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4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36"/>
        <w:gridCol w:w="936"/>
        <w:gridCol w:w="1209"/>
        <w:gridCol w:w="1115"/>
        <w:gridCol w:w="6149"/>
        <w:gridCol w:w="4504"/>
      </w:tblGrid>
      <w:tr w:rsidR="00D853CF" w:rsidRPr="00E66123" w:rsidTr="00D853CF">
        <w:trPr>
          <w:cantSplit/>
          <w:trHeight w:val="1134"/>
          <w:jc w:val="center"/>
        </w:trPr>
        <w:tc>
          <w:tcPr>
            <w:tcW w:w="936" w:type="dxa"/>
            <w:tcBorders>
              <w:top w:val="single" w:sz="6" w:space="0" w:color="auto"/>
              <w:bottom w:val="single" w:sz="6" w:space="0" w:color="auto"/>
            </w:tcBorders>
          </w:tcPr>
          <w:p w:rsidR="00D853CF" w:rsidRPr="003B40CC" w:rsidRDefault="00D853CF" w:rsidP="003B40CC">
            <w:pPr>
              <w:pStyle w:val="ListParagraph"/>
              <w:numPr>
                <w:ilvl w:val="0"/>
                <w:numId w:val="6"/>
              </w:numPr>
              <w:jc w:val="left"/>
              <w:rPr>
                <w:rFonts w:ascii="Calibri" w:hAnsi="Calibri" w:cs="Calibri"/>
                <w:szCs w:val="22"/>
              </w:rPr>
            </w:pPr>
          </w:p>
        </w:tc>
        <w:tc>
          <w:tcPr>
            <w:tcW w:w="936" w:type="dxa"/>
            <w:tcBorders>
              <w:top w:val="single" w:sz="6" w:space="0" w:color="auto"/>
              <w:bottom w:val="single" w:sz="6" w:space="0" w:color="auto"/>
            </w:tcBorders>
          </w:tcPr>
          <w:p w:rsidR="00D853CF" w:rsidRDefault="00D853CF">
            <w:pPr>
              <w:pStyle w:val="isoclause0"/>
              <w:spacing w:before="60" w:after="60" w:line="240" w:lineRule="auto"/>
              <w:rPr>
                <w:rFonts w:ascii="Calibri" w:hAnsi="Calibri" w:cs="Calibri"/>
                <w:sz w:val="22"/>
                <w:szCs w:val="22"/>
                <w:lang w:val="en-GB"/>
              </w:rPr>
            </w:pPr>
            <w:r>
              <w:rPr>
                <w:rFonts w:ascii="Calibri" w:hAnsi="Calibri" w:cs="Calibri"/>
                <w:sz w:val="22"/>
                <w:szCs w:val="22"/>
                <w:lang w:val="en-GB"/>
              </w:rPr>
              <w:t>6.1.6</w:t>
            </w:r>
          </w:p>
        </w:tc>
        <w:tc>
          <w:tcPr>
            <w:tcW w:w="1209" w:type="dxa"/>
            <w:tcBorders>
              <w:top w:val="single" w:sz="6" w:space="0" w:color="auto"/>
              <w:bottom w:val="single" w:sz="6" w:space="0" w:color="auto"/>
            </w:tcBorders>
          </w:tcPr>
          <w:p w:rsidR="00D853CF" w:rsidRPr="002954A6" w:rsidRDefault="00D853CF" w:rsidP="00DE50E5">
            <w:pPr>
              <w:pStyle w:val="isoparagraph0"/>
              <w:spacing w:before="60" w:after="60" w:line="240" w:lineRule="auto"/>
              <w:rPr>
                <w:rFonts w:ascii="Calibri" w:hAnsi="Calibri" w:cs="Calibri"/>
                <w:sz w:val="22"/>
                <w:szCs w:val="22"/>
              </w:rPr>
            </w:pPr>
            <w:r>
              <w:rPr>
                <w:rFonts w:ascii="Calibri" w:hAnsi="Calibri" w:cs="Calibri"/>
                <w:sz w:val="22"/>
                <w:szCs w:val="22"/>
              </w:rPr>
              <w:t>Page 7</w:t>
            </w:r>
          </w:p>
        </w:tc>
        <w:tc>
          <w:tcPr>
            <w:tcW w:w="1115" w:type="dxa"/>
            <w:tcBorders>
              <w:top w:val="single" w:sz="6" w:space="0" w:color="auto"/>
              <w:bottom w:val="single" w:sz="6" w:space="0" w:color="auto"/>
            </w:tcBorders>
          </w:tcPr>
          <w:p w:rsidR="00D853CF" w:rsidRPr="002954A6" w:rsidRDefault="00107B64">
            <w:pPr>
              <w:pStyle w:val="isocommtype0"/>
              <w:spacing w:before="60" w:after="60" w:line="240" w:lineRule="auto"/>
              <w:rPr>
                <w:rFonts w:ascii="Calibri" w:hAnsi="Calibri" w:cs="Calibri"/>
                <w:sz w:val="22"/>
                <w:szCs w:val="22"/>
              </w:rPr>
            </w:pPr>
            <w:proofErr w:type="spellStart"/>
            <w:r>
              <w:rPr>
                <w:rFonts w:ascii="Calibri" w:hAnsi="Calibri" w:cs="Calibri"/>
                <w:sz w:val="22"/>
                <w:szCs w:val="22"/>
              </w:rPr>
              <w:t>te</w:t>
            </w:r>
            <w:proofErr w:type="spellEnd"/>
          </w:p>
        </w:tc>
        <w:tc>
          <w:tcPr>
            <w:tcW w:w="6149" w:type="dxa"/>
            <w:tcBorders>
              <w:top w:val="single" w:sz="6" w:space="0" w:color="auto"/>
              <w:bottom w:val="single" w:sz="6" w:space="0" w:color="auto"/>
            </w:tcBorders>
          </w:tcPr>
          <w:p w:rsidR="00D853CF" w:rsidRDefault="00D853CF" w:rsidP="005A1437">
            <w:pPr>
              <w:pStyle w:val="NormalWeb"/>
            </w:pPr>
            <w:r>
              <w:t>A note in the bibliographic reference of an ITU-T recommendation may not be the best p</w:t>
            </w:r>
            <w:r w:rsidR="000B7C2C">
              <w:t>lace to draw the attention of an implementer</w:t>
            </w:r>
            <w:r>
              <w:t xml:space="preserve"> to IPRs that may have been declared in the other organization for the specification. </w:t>
            </w:r>
          </w:p>
          <w:p w:rsidR="00D853CF" w:rsidRPr="008B4C58" w:rsidRDefault="00D853CF" w:rsidP="00C22A71">
            <w:pPr>
              <w:pStyle w:val="CommentText"/>
              <w:rPr>
                <w:rFonts w:cstheme="minorHAnsi"/>
                <w:sz w:val="22"/>
              </w:rPr>
            </w:pPr>
          </w:p>
          <w:p w:rsidR="00D853CF" w:rsidRPr="000B7C2C" w:rsidRDefault="00D853CF" w:rsidP="00317DB4">
            <w:pPr>
              <w:pStyle w:val="CommentText"/>
              <w:rPr>
                <w:rFonts w:eastAsia="Times New Roman" w:cstheme="minorHAnsi"/>
                <w:spacing w:val="-1"/>
                <w:sz w:val="22"/>
              </w:rPr>
            </w:pPr>
          </w:p>
        </w:tc>
        <w:tc>
          <w:tcPr>
            <w:tcW w:w="4504" w:type="dxa"/>
            <w:tcBorders>
              <w:top w:val="single" w:sz="6" w:space="0" w:color="auto"/>
              <w:bottom w:val="single" w:sz="6" w:space="0" w:color="auto"/>
            </w:tcBorders>
          </w:tcPr>
          <w:p w:rsidR="00D853CF" w:rsidRDefault="00D853CF" w:rsidP="003859B2">
            <w:pPr>
              <w:pStyle w:val="ISOParagraph"/>
              <w:spacing w:before="60" w:after="60" w:line="240" w:lineRule="auto"/>
              <w:rPr>
                <w:rFonts w:asciiTheme="minorHAnsi" w:hAnsiTheme="minorHAnsi" w:cstheme="minorHAnsi"/>
                <w:sz w:val="22"/>
                <w:szCs w:val="22"/>
              </w:rPr>
            </w:pPr>
            <w:r w:rsidRPr="008B4C58">
              <w:rPr>
                <w:rFonts w:asciiTheme="minorHAnsi" w:hAnsiTheme="minorHAnsi" w:cstheme="minorHAnsi"/>
                <w:spacing w:val="-1"/>
                <w:sz w:val="22"/>
                <w:szCs w:val="22"/>
              </w:rPr>
              <w:t>Changes</w:t>
            </w:r>
            <w:r w:rsidRPr="008B4C58">
              <w:rPr>
                <w:rFonts w:asciiTheme="minorHAnsi" w:hAnsiTheme="minorHAnsi" w:cstheme="minorHAnsi"/>
                <w:spacing w:val="40"/>
                <w:sz w:val="22"/>
                <w:szCs w:val="22"/>
              </w:rPr>
              <w:t xml:space="preserve"> </w:t>
            </w:r>
            <w:r>
              <w:rPr>
                <w:rFonts w:asciiTheme="minorHAnsi" w:hAnsiTheme="minorHAnsi" w:cstheme="minorHAnsi"/>
                <w:sz w:val="22"/>
                <w:szCs w:val="22"/>
              </w:rPr>
              <w:t>the text as follow:</w:t>
            </w:r>
          </w:p>
          <w:p w:rsidR="00D853CF" w:rsidRPr="008B4C58" w:rsidRDefault="00D853CF" w:rsidP="003859B2">
            <w:pPr>
              <w:pStyle w:val="ISOParagraph"/>
              <w:spacing w:before="60" w:after="60" w:line="240" w:lineRule="auto"/>
              <w:rPr>
                <w:rFonts w:asciiTheme="minorHAnsi" w:hAnsiTheme="minorHAnsi" w:cstheme="minorHAnsi"/>
                <w:sz w:val="22"/>
                <w:szCs w:val="22"/>
              </w:rPr>
            </w:pPr>
            <w:r>
              <w:t xml:space="preserve">The resulting ITU-T Recommendation (or ITU-T document) shall identify the incorporated text, and shall provide an explicit reference to the document of the organization and to its particular version. In case the text of another organization is incorporated in whole and without modification, the ITU-T Recommendation provides </w:t>
            </w:r>
            <w:r w:rsidRPr="005A1437">
              <w:t xml:space="preserve">a bibliographic reference to the document followed by a note indicating that the referenced text is technically equivalent to the ITU-T Recommendation </w:t>
            </w:r>
            <w:r w:rsidRPr="00D853CF">
              <w:rPr>
                <w:strike/>
              </w:rPr>
              <w:t>and that any IPR issue applicable to the text from the other organization (see clause 6.1.2.4) also applies to the ITU-T Recommendation</w:t>
            </w:r>
            <w:r w:rsidRPr="00D853CF">
              <w:t xml:space="preserve">. </w:t>
            </w:r>
            <w:r>
              <w:t>In all other cases, a normative reference is provided as described in clause 6.4 of [ITU-T A.5].</w:t>
            </w:r>
          </w:p>
        </w:tc>
        <w:bookmarkStart w:id="0" w:name="_GoBack"/>
        <w:bookmarkEnd w:id="0"/>
      </w:tr>
      <w:tr w:rsidR="00D853CF" w:rsidRPr="00E66123" w:rsidTr="00D853CF">
        <w:trPr>
          <w:cantSplit/>
          <w:trHeight w:val="1134"/>
          <w:jc w:val="center"/>
        </w:trPr>
        <w:tc>
          <w:tcPr>
            <w:tcW w:w="936" w:type="dxa"/>
            <w:tcBorders>
              <w:top w:val="single" w:sz="6" w:space="0" w:color="auto"/>
              <w:bottom w:val="single" w:sz="6" w:space="0" w:color="auto"/>
            </w:tcBorders>
          </w:tcPr>
          <w:p w:rsidR="00D853CF" w:rsidRPr="003B40CC" w:rsidRDefault="00D853CF" w:rsidP="003B40CC">
            <w:pPr>
              <w:pStyle w:val="ListParagraph"/>
              <w:numPr>
                <w:ilvl w:val="0"/>
                <w:numId w:val="6"/>
              </w:numPr>
              <w:jc w:val="left"/>
              <w:rPr>
                <w:rFonts w:ascii="Calibri" w:hAnsi="Calibri" w:cs="Calibri"/>
                <w:szCs w:val="22"/>
              </w:rPr>
            </w:pPr>
          </w:p>
        </w:tc>
        <w:tc>
          <w:tcPr>
            <w:tcW w:w="936" w:type="dxa"/>
            <w:tcBorders>
              <w:top w:val="single" w:sz="6" w:space="0" w:color="auto"/>
              <w:bottom w:val="single" w:sz="6" w:space="0" w:color="auto"/>
            </w:tcBorders>
          </w:tcPr>
          <w:p w:rsidR="00D853CF" w:rsidRDefault="00D853CF">
            <w:pPr>
              <w:pStyle w:val="isoclause0"/>
              <w:spacing w:before="60" w:after="60" w:line="240" w:lineRule="auto"/>
              <w:rPr>
                <w:rFonts w:ascii="Calibri" w:hAnsi="Calibri" w:cs="Calibri"/>
                <w:sz w:val="22"/>
                <w:szCs w:val="22"/>
                <w:lang w:val="en-GB"/>
              </w:rPr>
            </w:pPr>
            <w:r>
              <w:rPr>
                <w:rFonts w:ascii="Calibri" w:hAnsi="Calibri" w:cs="Calibri"/>
                <w:sz w:val="22"/>
                <w:szCs w:val="22"/>
                <w:lang w:val="en-GB"/>
              </w:rPr>
              <w:t>New 6.2.X</w:t>
            </w:r>
          </w:p>
        </w:tc>
        <w:tc>
          <w:tcPr>
            <w:tcW w:w="1209" w:type="dxa"/>
            <w:tcBorders>
              <w:top w:val="single" w:sz="6" w:space="0" w:color="auto"/>
              <w:bottom w:val="single" w:sz="6" w:space="0" w:color="auto"/>
            </w:tcBorders>
          </w:tcPr>
          <w:p w:rsidR="00D853CF" w:rsidRDefault="00D853CF" w:rsidP="00DE50E5">
            <w:pPr>
              <w:pStyle w:val="isoparagraph0"/>
              <w:spacing w:before="60" w:after="60" w:line="240" w:lineRule="auto"/>
              <w:rPr>
                <w:rFonts w:ascii="Calibri" w:hAnsi="Calibri" w:cs="Calibri"/>
                <w:sz w:val="22"/>
                <w:szCs w:val="22"/>
              </w:rPr>
            </w:pPr>
            <w:r>
              <w:rPr>
                <w:rFonts w:ascii="Calibri" w:hAnsi="Calibri" w:cs="Calibri"/>
                <w:sz w:val="22"/>
                <w:szCs w:val="22"/>
              </w:rPr>
              <w:t>Page 8</w:t>
            </w:r>
          </w:p>
        </w:tc>
        <w:tc>
          <w:tcPr>
            <w:tcW w:w="1115" w:type="dxa"/>
            <w:tcBorders>
              <w:top w:val="single" w:sz="6" w:space="0" w:color="auto"/>
              <w:bottom w:val="single" w:sz="6" w:space="0" w:color="auto"/>
            </w:tcBorders>
          </w:tcPr>
          <w:p w:rsidR="00D853CF" w:rsidRDefault="00107B64">
            <w:pPr>
              <w:pStyle w:val="isocommtype0"/>
              <w:spacing w:before="60" w:after="60" w:line="240" w:lineRule="auto"/>
              <w:rPr>
                <w:rFonts w:ascii="Calibri" w:hAnsi="Calibri" w:cs="Calibri"/>
                <w:sz w:val="22"/>
                <w:szCs w:val="22"/>
              </w:rPr>
            </w:pPr>
            <w:proofErr w:type="spellStart"/>
            <w:r>
              <w:rPr>
                <w:rFonts w:ascii="Calibri" w:hAnsi="Calibri" w:cs="Calibri"/>
                <w:sz w:val="22"/>
                <w:szCs w:val="22"/>
              </w:rPr>
              <w:t>te</w:t>
            </w:r>
            <w:proofErr w:type="spellEnd"/>
          </w:p>
        </w:tc>
        <w:tc>
          <w:tcPr>
            <w:tcW w:w="6149" w:type="dxa"/>
            <w:tcBorders>
              <w:top w:val="single" w:sz="6" w:space="0" w:color="auto"/>
              <w:bottom w:val="single" w:sz="6" w:space="0" w:color="auto"/>
            </w:tcBorders>
          </w:tcPr>
          <w:p w:rsidR="00D853CF" w:rsidRDefault="00D853CF" w:rsidP="005A1437">
            <w:pPr>
              <w:pStyle w:val="NormalWeb"/>
            </w:pPr>
            <w:r>
              <w:t>In addition to removing the text according to the previous CA-1 comment, add in a new section of A.25 (possibly 6.2.4)</w:t>
            </w:r>
          </w:p>
        </w:tc>
        <w:tc>
          <w:tcPr>
            <w:tcW w:w="4504" w:type="dxa"/>
            <w:tcBorders>
              <w:top w:val="single" w:sz="6" w:space="0" w:color="auto"/>
              <w:bottom w:val="single" w:sz="6" w:space="0" w:color="auto"/>
            </w:tcBorders>
          </w:tcPr>
          <w:p w:rsidR="00D853CF" w:rsidRPr="006C2468" w:rsidRDefault="00D853CF" w:rsidP="003859B2">
            <w:pPr>
              <w:pStyle w:val="ISOParagraph"/>
              <w:spacing w:before="60" w:after="60" w:line="240" w:lineRule="auto"/>
              <w:rPr>
                <w:rFonts w:asciiTheme="minorHAnsi" w:hAnsiTheme="minorHAnsi" w:cstheme="minorHAnsi"/>
                <w:spacing w:val="-1"/>
                <w:sz w:val="22"/>
                <w:szCs w:val="22"/>
              </w:rPr>
            </w:pPr>
            <w:r>
              <w:rPr>
                <w:rFonts w:asciiTheme="minorHAnsi" w:hAnsiTheme="minorHAnsi" w:cstheme="minorHAnsi"/>
                <w:spacing w:val="-1"/>
                <w:sz w:val="22"/>
                <w:szCs w:val="22"/>
              </w:rPr>
              <w:t>A</w:t>
            </w:r>
            <w:r w:rsidRPr="006C2468">
              <w:rPr>
                <w:rFonts w:asciiTheme="minorHAnsi" w:hAnsiTheme="minorHAnsi" w:cstheme="minorHAnsi"/>
                <w:spacing w:val="-1"/>
                <w:sz w:val="22"/>
                <w:szCs w:val="22"/>
              </w:rPr>
              <w:t>dd the following text in A.25</w:t>
            </w:r>
            <w:r>
              <w:rPr>
                <w:rFonts w:asciiTheme="minorHAnsi" w:hAnsiTheme="minorHAnsi" w:cstheme="minorHAnsi"/>
                <w:spacing w:val="-1"/>
                <w:sz w:val="22"/>
                <w:szCs w:val="22"/>
              </w:rPr>
              <w:t>, new section 6.2.X</w:t>
            </w:r>
          </w:p>
          <w:p w:rsidR="00D853CF" w:rsidRPr="00D853CF" w:rsidRDefault="00D853CF" w:rsidP="003859B2">
            <w:pPr>
              <w:pStyle w:val="ISOParagraph"/>
              <w:spacing w:before="60" w:after="60" w:line="240" w:lineRule="auto"/>
            </w:pPr>
            <w:r w:rsidRPr="00D853CF">
              <w:t xml:space="preserve">For text incorporated in full, the intellectual property right disclaimer of the ITU-T recommendation will draw the attention of implementers to potential  IPR declarations received by the other organization as it would also apply to the ITU-T Recommendation. </w:t>
            </w:r>
          </w:p>
          <w:p w:rsidR="00D853CF" w:rsidRPr="008B4C58" w:rsidRDefault="00D853CF" w:rsidP="006E5F1F">
            <w:pPr>
              <w:ind w:left="720"/>
              <w:rPr>
                <w:rFonts w:asciiTheme="minorHAnsi" w:hAnsiTheme="minorHAnsi" w:cstheme="minorHAnsi"/>
                <w:b/>
                <w:spacing w:val="-1"/>
                <w:szCs w:val="22"/>
              </w:rPr>
            </w:pPr>
          </w:p>
        </w:tc>
      </w:tr>
    </w:tbl>
    <w:p w:rsidR="00CC1086" w:rsidRPr="00AE60D1" w:rsidRDefault="00CC1086" w:rsidP="00AE60D1">
      <w:r>
        <w:t xml:space="preserve"> </w:t>
      </w:r>
    </w:p>
    <w:sectPr w:rsidR="00CC1086" w:rsidRPr="00AE60D1" w:rsidSect="00EE6AB8">
      <w:headerReference w:type="default" r:id="rId7"/>
      <w:footerReference w:type="default" r:id="rId8"/>
      <w:headerReference w:type="first" r:id="rId9"/>
      <w:footerReference w:type="first" r:id="rId10"/>
      <w:type w:val="continuous"/>
      <w:pgSz w:w="16840" w:h="11907" w:orient="landscape" w:code="9"/>
      <w:pgMar w:top="1440" w:right="1440" w:bottom="1440" w:left="1440" w:header="567" w:footer="567" w:gutter="0"/>
      <w:pgNumType w:start="1"/>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CA9" w:rsidRDefault="001C7CA9">
      <w:r>
        <w:separator/>
      </w:r>
    </w:p>
  </w:endnote>
  <w:endnote w:type="continuationSeparator" w:id="0">
    <w:p w:rsidR="001C7CA9" w:rsidRDefault="001C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4BE" w:rsidRDefault="00B944BE">
    <w:pPr>
      <w:pStyle w:val="Footer"/>
      <w:tabs>
        <w:tab w:val="clear" w:pos="4820"/>
        <w:tab w:val="clear" w:pos="9639"/>
        <w:tab w:val="left" w:pos="284"/>
        <w:tab w:val="left" w:pos="1843"/>
        <w:tab w:val="left" w:pos="2268"/>
        <w:tab w:val="left" w:pos="3119"/>
        <w:tab w:val="left" w:pos="4395"/>
      </w:tabs>
      <w:spacing w:before="20" w:after="20"/>
      <w:jc w:val="left"/>
      <w:rPr>
        <w:rStyle w:val="PageNumber"/>
        <w:bCs/>
        <w:sz w:val="16"/>
      </w:rPr>
    </w:pPr>
    <w:r>
      <w:rPr>
        <w:rStyle w:val="PageNumber"/>
        <w:sz w:val="16"/>
      </w:rPr>
      <w:t>1</w:t>
    </w:r>
    <w:r>
      <w:rPr>
        <w:rStyle w:val="PageNumber"/>
        <w:b/>
        <w:sz w:val="16"/>
      </w:rPr>
      <w:tab/>
      <w:t>Type of comment:</w:t>
    </w:r>
    <w:r>
      <w:rPr>
        <w:rStyle w:val="PageNumber"/>
        <w:bCs/>
        <w:sz w:val="16"/>
      </w:rPr>
      <w:tab/>
    </w:r>
    <w:proofErr w:type="spellStart"/>
    <w:r>
      <w:rPr>
        <w:rStyle w:val="PageNumber"/>
        <w:b/>
        <w:sz w:val="16"/>
      </w:rPr>
      <w:t>ge</w:t>
    </w:r>
    <w:proofErr w:type="spellEnd"/>
    <w:r>
      <w:rPr>
        <w:rStyle w:val="PageNumber"/>
        <w:bCs/>
        <w:sz w:val="16"/>
      </w:rPr>
      <w:t xml:space="preserve"> = general</w:t>
    </w:r>
    <w:r>
      <w:rPr>
        <w:rStyle w:val="PageNumber"/>
        <w:bCs/>
        <w:sz w:val="16"/>
      </w:rPr>
      <w:tab/>
    </w:r>
    <w:proofErr w:type="spellStart"/>
    <w:r>
      <w:rPr>
        <w:rStyle w:val="PageNumber"/>
        <w:b/>
        <w:sz w:val="16"/>
      </w:rPr>
      <w:t>te</w:t>
    </w:r>
    <w:proofErr w:type="spellEnd"/>
    <w:r>
      <w:rPr>
        <w:rStyle w:val="PageNumber"/>
        <w:bCs/>
        <w:sz w:val="16"/>
      </w:rPr>
      <w:t xml:space="preserve"> = technical </w:t>
    </w:r>
    <w:r>
      <w:rPr>
        <w:rStyle w:val="PageNumber"/>
        <w:bCs/>
        <w:sz w:val="16"/>
      </w:rPr>
      <w:tab/>
    </w:r>
    <w:r>
      <w:rPr>
        <w:rStyle w:val="PageNumber"/>
        <w:b/>
        <w:sz w:val="16"/>
      </w:rPr>
      <w:t>ed</w:t>
    </w:r>
    <w:r>
      <w:rPr>
        <w:rStyle w:val="PageNumber"/>
        <w:bCs/>
        <w:sz w:val="16"/>
      </w:rPr>
      <w:t xml:space="preserve"> = editorial </w:t>
    </w:r>
  </w:p>
  <w:p w:rsidR="00B944BE" w:rsidRDefault="00B944BE">
    <w:pPr>
      <w:pStyle w:val="Footer"/>
      <w:tabs>
        <w:tab w:val="clear" w:pos="4820"/>
        <w:tab w:val="clear" w:pos="9639"/>
      </w:tabs>
      <w:jc w:val="right"/>
      <w:rPr>
        <w:rStyle w:val="PageNumber"/>
        <w:sz w:val="16"/>
      </w:rPr>
    </w:pPr>
    <w:r>
      <w:rPr>
        <w:rStyle w:val="PageNumber"/>
        <w:sz w:val="16"/>
        <w:lang w:val="en-US"/>
      </w:rPr>
      <w:t xml:space="preserve">page </w:t>
    </w:r>
    <w:r>
      <w:rPr>
        <w:rStyle w:val="PageNumber"/>
        <w:sz w:val="16"/>
        <w:lang w:val="en-US"/>
      </w:rPr>
      <w:fldChar w:fldCharType="begin"/>
    </w:r>
    <w:r>
      <w:rPr>
        <w:rStyle w:val="PageNumber"/>
        <w:sz w:val="16"/>
        <w:lang w:val="en-US"/>
      </w:rPr>
      <w:instrText xml:space="preserve"> PAGE </w:instrText>
    </w:r>
    <w:r>
      <w:rPr>
        <w:rStyle w:val="PageNumber"/>
        <w:sz w:val="16"/>
        <w:lang w:val="en-US"/>
      </w:rPr>
      <w:fldChar w:fldCharType="separate"/>
    </w:r>
    <w:r w:rsidR="00F162E4">
      <w:rPr>
        <w:rStyle w:val="PageNumber"/>
        <w:noProof/>
        <w:sz w:val="16"/>
        <w:lang w:val="en-US"/>
      </w:rPr>
      <w:t>1</w:t>
    </w:r>
    <w:r>
      <w:rPr>
        <w:rStyle w:val="PageNumber"/>
        <w:sz w:val="16"/>
        <w:lang w:val="en-US"/>
      </w:rPr>
      <w:fldChar w:fldCharType="end"/>
    </w:r>
    <w:r>
      <w:rPr>
        <w:rStyle w:val="PageNumber"/>
        <w:sz w:val="16"/>
        <w:lang w:val="en-US"/>
      </w:rPr>
      <w:t xml:space="preserve"> of </w:t>
    </w:r>
    <w:r>
      <w:rPr>
        <w:rStyle w:val="PageNumber"/>
        <w:sz w:val="16"/>
        <w:lang w:val="en-US"/>
      </w:rPr>
      <w:fldChar w:fldCharType="begin"/>
    </w:r>
    <w:r>
      <w:rPr>
        <w:rStyle w:val="PageNumber"/>
        <w:sz w:val="16"/>
        <w:lang w:val="en-US"/>
      </w:rPr>
      <w:instrText xml:space="preserve"> NUMPAGES </w:instrText>
    </w:r>
    <w:r>
      <w:rPr>
        <w:rStyle w:val="PageNumber"/>
        <w:sz w:val="16"/>
        <w:lang w:val="en-US"/>
      </w:rPr>
      <w:fldChar w:fldCharType="separate"/>
    </w:r>
    <w:r w:rsidR="00F162E4">
      <w:rPr>
        <w:rStyle w:val="PageNumber"/>
        <w:noProof/>
        <w:sz w:val="16"/>
        <w:lang w:val="en-US"/>
      </w:rPr>
      <w:t>1</w:t>
    </w:r>
    <w:r>
      <w:rPr>
        <w:rStyle w:val="PageNumber"/>
        <w:sz w:val="16"/>
        <w:lang w:val="en-US"/>
      </w:rPr>
      <w:fldChar w:fldCharType="end"/>
    </w:r>
  </w:p>
  <w:p w:rsidR="00B944BE" w:rsidRDefault="00B944BE">
    <w:pPr>
      <w:pStyle w:val="Footer"/>
      <w:jc w:val="left"/>
      <w:rPr>
        <w:rStyle w:val="PageNumber"/>
        <w:i/>
        <w:iCs/>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4BE" w:rsidRDefault="00B944BE">
    <w:pPr>
      <w:pStyle w:val="Footer"/>
      <w:tabs>
        <w:tab w:val="clear" w:pos="4820"/>
        <w:tab w:val="clear" w:pos="9639"/>
        <w:tab w:val="left" w:pos="284"/>
        <w:tab w:val="left" w:pos="3969"/>
      </w:tabs>
      <w:spacing w:before="20" w:after="20"/>
      <w:jc w:val="left"/>
      <w:rPr>
        <w:rStyle w:val="PageNumber"/>
        <w:bCs/>
        <w:sz w:val="16"/>
      </w:rPr>
    </w:pPr>
    <w:r>
      <w:rPr>
        <w:rStyle w:val="PageNumber"/>
        <w:bCs/>
        <w:sz w:val="16"/>
      </w:rPr>
      <w:t>1</w:t>
    </w:r>
    <w:r>
      <w:rPr>
        <w:rStyle w:val="PageNumber"/>
        <w:bCs/>
        <w:sz w:val="16"/>
      </w:rPr>
      <w:tab/>
    </w:r>
    <w:r>
      <w:rPr>
        <w:rStyle w:val="PageNumber"/>
        <w:b/>
        <w:sz w:val="16"/>
      </w:rPr>
      <w:t>MB</w:t>
    </w:r>
    <w:r>
      <w:rPr>
        <w:rStyle w:val="PageNumber"/>
        <w:bCs/>
        <w:sz w:val="16"/>
      </w:rPr>
      <w:t xml:space="preserve"> = Member body (enter the ISO 3166 two-letter country code, e.g. CN for China)</w:t>
    </w:r>
    <w:r>
      <w:rPr>
        <w:rStyle w:val="PageNumber"/>
        <w:bCs/>
        <w:sz w:val="16"/>
      </w:rPr>
      <w:tab/>
    </w:r>
    <w:r>
      <w:rPr>
        <w:rStyle w:val="PageNumber"/>
        <w:b/>
        <w:sz w:val="16"/>
      </w:rPr>
      <w:t>**</w:t>
    </w:r>
    <w:r>
      <w:rPr>
        <w:rStyle w:val="PageNumber"/>
        <w:bCs/>
        <w:sz w:val="16"/>
      </w:rPr>
      <w:t xml:space="preserve"> = ISO/CS editing unit</w:t>
    </w:r>
  </w:p>
  <w:p w:rsidR="00B944BE" w:rsidRDefault="00B944BE">
    <w:pPr>
      <w:pStyle w:val="Footer"/>
      <w:tabs>
        <w:tab w:val="clear" w:pos="4820"/>
        <w:tab w:val="clear" w:pos="9639"/>
        <w:tab w:val="left" w:pos="284"/>
        <w:tab w:val="left" w:pos="1843"/>
        <w:tab w:val="left" w:pos="2268"/>
        <w:tab w:val="left" w:pos="3119"/>
        <w:tab w:val="left" w:pos="4395"/>
      </w:tabs>
      <w:spacing w:before="20" w:after="20"/>
      <w:jc w:val="left"/>
      <w:rPr>
        <w:rStyle w:val="PageNumber"/>
        <w:bCs/>
        <w:sz w:val="16"/>
      </w:rPr>
    </w:pPr>
    <w:r>
      <w:rPr>
        <w:rStyle w:val="PageNumber"/>
        <w:sz w:val="16"/>
      </w:rPr>
      <w:t>2</w:t>
    </w:r>
    <w:r>
      <w:rPr>
        <w:rStyle w:val="PageNumber"/>
        <w:b/>
        <w:sz w:val="16"/>
      </w:rPr>
      <w:tab/>
      <w:t>Type of comment</w:t>
    </w:r>
    <w:r>
      <w:rPr>
        <w:rStyle w:val="PageNumber"/>
        <w:bCs/>
        <w:sz w:val="16"/>
      </w:rPr>
      <w:t>:</w:t>
    </w:r>
    <w:r>
      <w:rPr>
        <w:rStyle w:val="PageNumber"/>
        <w:bCs/>
        <w:sz w:val="16"/>
      </w:rPr>
      <w:tab/>
    </w:r>
    <w:proofErr w:type="spellStart"/>
    <w:r>
      <w:rPr>
        <w:rStyle w:val="PageNumber"/>
        <w:bCs/>
        <w:sz w:val="16"/>
      </w:rPr>
      <w:t>ge</w:t>
    </w:r>
    <w:proofErr w:type="spellEnd"/>
    <w:r>
      <w:rPr>
        <w:rStyle w:val="PageNumber"/>
        <w:bCs/>
        <w:sz w:val="16"/>
      </w:rPr>
      <w:t xml:space="preserve"> = general</w:t>
    </w:r>
    <w:r>
      <w:rPr>
        <w:rStyle w:val="PageNumber"/>
        <w:bCs/>
        <w:sz w:val="16"/>
      </w:rPr>
      <w:tab/>
    </w:r>
    <w:proofErr w:type="spellStart"/>
    <w:r>
      <w:rPr>
        <w:rStyle w:val="PageNumber"/>
        <w:bCs/>
        <w:sz w:val="16"/>
      </w:rPr>
      <w:t>te</w:t>
    </w:r>
    <w:proofErr w:type="spellEnd"/>
    <w:r>
      <w:rPr>
        <w:rStyle w:val="PageNumber"/>
        <w:bCs/>
        <w:sz w:val="16"/>
      </w:rPr>
      <w:t xml:space="preserve"> = technical </w:t>
    </w:r>
    <w:r>
      <w:rPr>
        <w:rStyle w:val="PageNumber"/>
        <w:bCs/>
        <w:sz w:val="16"/>
      </w:rPr>
      <w:tab/>
      <w:t xml:space="preserve">ed = editorial </w:t>
    </w:r>
  </w:p>
  <w:p w:rsidR="00B944BE" w:rsidRDefault="00B944BE">
    <w:pPr>
      <w:pStyle w:val="Footer"/>
      <w:tabs>
        <w:tab w:val="clear" w:pos="4820"/>
        <w:tab w:val="clear" w:pos="9639"/>
        <w:tab w:val="left" w:pos="284"/>
      </w:tabs>
      <w:spacing w:before="20" w:after="20"/>
      <w:jc w:val="left"/>
      <w:rPr>
        <w:rStyle w:val="PageNumber"/>
        <w:bCs/>
        <w:sz w:val="16"/>
      </w:rPr>
    </w:pPr>
    <w:r>
      <w:rPr>
        <w:rStyle w:val="PageNumber"/>
        <w:b/>
        <w:sz w:val="16"/>
      </w:rPr>
      <w:t>NB</w:t>
    </w:r>
    <w:r>
      <w:rPr>
        <w:rStyle w:val="PageNumber"/>
        <w:bCs/>
        <w:sz w:val="16"/>
      </w:rPr>
      <w:tab/>
      <w:t>Columns 1, 2, 4, 5 are compulsory.</w:t>
    </w:r>
  </w:p>
  <w:p w:rsidR="00B944BE" w:rsidRDefault="00B944BE">
    <w:pPr>
      <w:pStyle w:val="Footer"/>
      <w:tabs>
        <w:tab w:val="clear" w:pos="4820"/>
        <w:tab w:val="clear" w:pos="9639"/>
      </w:tabs>
      <w:jc w:val="right"/>
      <w:rPr>
        <w:rStyle w:val="PageNumber"/>
        <w:sz w:val="16"/>
      </w:rPr>
    </w:pPr>
    <w:r>
      <w:rPr>
        <w:rStyle w:val="PageNumber"/>
        <w:sz w:val="16"/>
        <w:lang w:val="en-US"/>
      </w:rPr>
      <w:t xml:space="preserve">page </w:t>
    </w:r>
    <w:r>
      <w:rPr>
        <w:rStyle w:val="PageNumber"/>
        <w:sz w:val="16"/>
        <w:lang w:val="en-US"/>
      </w:rPr>
      <w:fldChar w:fldCharType="begin"/>
    </w:r>
    <w:r>
      <w:rPr>
        <w:rStyle w:val="PageNumber"/>
        <w:sz w:val="16"/>
        <w:lang w:val="en-US"/>
      </w:rPr>
      <w:instrText xml:space="preserve"> PAGE </w:instrText>
    </w:r>
    <w:r>
      <w:rPr>
        <w:rStyle w:val="PageNumber"/>
        <w:sz w:val="16"/>
        <w:lang w:val="en-US"/>
      </w:rPr>
      <w:fldChar w:fldCharType="separate"/>
    </w:r>
    <w:r>
      <w:rPr>
        <w:rStyle w:val="PageNumber"/>
        <w:noProof/>
        <w:sz w:val="16"/>
        <w:lang w:val="en-US"/>
      </w:rPr>
      <w:t>1</w:t>
    </w:r>
    <w:r>
      <w:rPr>
        <w:rStyle w:val="PageNumber"/>
        <w:sz w:val="16"/>
        <w:lang w:val="en-US"/>
      </w:rPr>
      <w:fldChar w:fldCharType="end"/>
    </w:r>
    <w:r>
      <w:rPr>
        <w:rStyle w:val="PageNumber"/>
        <w:sz w:val="16"/>
        <w:lang w:val="en-US"/>
      </w:rPr>
      <w:t xml:space="preserve"> of </w:t>
    </w:r>
    <w:r>
      <w:rPr>
        <w:rStyle w:val="PageNumber"/>
        <w:sz w:val="16"/>
        <w:lang w:val="en-US"/>
      </w:rPr>
      <w:fldChar w:fldCharType="begin"/>
    </w:r>
    <w:r>
      <w:rPr>
        <w:rStyle w:val="PageNumber"/>
        <w:sz w:val="16"/>
        <w:lang w:val="en-US"/>
      </w:rPr>
      <w:instrText xml:space="preserve"> NUMPAGES </w:instrText>
    </w:r>
    <w:r>
      <w:rPr>
        <w:rStyle w:val="PageNumber"/>
        <w:sz w:val="16"/>
        <w:lang w:val="en-US"/>
      </w:rPr>
      <w:fldChar w:fldCharType="separate"/>
    </w:r>
    <w:r>
      <w:rPr>
        <w:rStyle w:val="PageNumber"/>
        <w:noProof/>
        <w:sz w:val="16"/>
        <w:lang w:val="en-US"/>
      </w:rPr>
      <w:t>10</w:t>
    </w:r>
    <w:r>
      <w:rPr>
        <w:rStyle w:val="PageNumber"/>
        <w:sz w:val="16"/>
        <w:lang w:val="en-US"/>
      </w:rPr>
      <w:fldChar w:fldCharType="end"/>
    </w:r>
  </w:p>
  <w:p w:rsidR="00B944BE" w:rsidRDefault="00B944BE">
    <w:pPr>
      <w:pStyle w:val="Footer"/>
      <w:jc w:val="left"/>
      <w:rPr>
        <w:sz w:val="14"/>
      </w:rPr>
    </w:pPr>
    <w:r>
      <w:rPr>
        <w:rStyle w:val="PageNumber"/>
        <w:sz w:val="16"/>
      </w:rPr>
      <w:t>FORM 13B (ISO) version 2001-09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CA9" w:rsidRDefault="001C7CA9">
      <w:r>
        <w:separator/>
      </w:r>
    </w:p>
  </w:footnote>
  <w:footnote w:type="continuationSeparator" w:id="0">
    <w:p w:rsidR="001C7CA9" w:rsidRDefault="001C7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88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655"/>
      <w:gridCol w:w="2495"/>
      <w:gridCol w:w="4734"/>
    </w:tblGrid>
    <w:tr w:rsidR="00B944BE" w:rsidRPr="00237FA4" w:rsidTr="00D853CF">
      <w:trPr>
        <w:cantSplit/>
        <w:jc w:val="center"/>
      </w:trPr>
      <w:tc>
        <w:tcPr>
          <w:tcW w:w="7655" w:type="dxa"/>
          <w:tcBorders>
            <w:top w:val="nil"/>
            <w:left w:val="nil"/>
            <w:bottom w:val="nil"/>
            <w:right w:val="nil"/>
          </w:tcBorders>
        </w:tcPr>
        <w:p w:rsidR="00B944BE" w:rsidRDefault="00B944BE" w:rsidP="004E3519">
          <w:pPr>
            <w:pStyle w:val="ISOComments"/>
            <w:spacing w:before="60" w:after="60"/>
          </w:pPr>
          <w:r w:rsidRPr="00D853CF">
            <w:rPr>
              <w:rStyle w:val="MTEquationSection"/>
              <w:b/>
              <w:bCs/>
              <w:color w:val="auto"/>
              <w:sz w:val="24"/>
            </w:rPr>
            <w:t xml:space="preserve">Canada’s comments </w:t>
          </w:r>
        </w:p>
      </w:tc>
      <w:tc>
        <w:tcPr>
          <w:tcW w:w="2495" w:type="dxa"/>
          <w:tcBorders>
            <w:top w:val="single" w:sz="6" w:space="0" w:color="auto"/>
            <w:left w:val="single" w:sz="6" w:space="0" w:color="auto"/>
            <w:bottom w:val="single" w:sz="6" w:space="0" w:color="auto"/>
          </w:tcBorders>
        </w:tcPr>
        <w:p w:rsidR="00B944BE" w:rsidRPr="00AB78C4" w:rsidRDefault="00D853CF" w:rsidP="00916D2A">
          <w:pPr>
            <w:pStyle w:val="ISOChange"/>
            <w:spacing w:before="60" w:after="60"/>
            <w:rPr>
              <w:b/>
              <w:bCs/>
            </w:rPr>
          </w:pPr>
          <w:r w:rsidRPr="00C07E2D">
            <w:rPr>
              <w:rFonts w:ascii="Calibri" w:hAnsi="Calibri" w:cs="Calibri"/>
              <w:b/>
              <w:sz w:val="22"/>
              <w:lang w:val="en-CA"/>
            </w:rPr>
            <w:t xml:space="preserve">Date: </w:t>
          </w:r>
          <w:r>
            <w:rPr>
              <w:rFonts w:ascii="Calibri" w:hAnsi="Calibri" w:cs="Calibri"/>
              <w:b/>
              <w:sz w:val="22"/>
              <w:lang w:val="en-CA"/>
            </w:rPr>
            <w:t>9 September</w:t>
          </w:r>
          <w:r w:rsidRPr="00C07E2D">
            <w:rPr>
              <w:rFonts w:ascii="Calibri" w:hAnsi="Calibri" w:cs="Calibri"/>
              <w:b/>
              <w:sz w:val="22"/>
              <w:lang w:val="en-CA"/>
            </w:rPr>
            <w:t>, 2019</w:t>
          </w:r>
        </w:p>
      </w:tc>
      <w:tc>
        <w:tcPr>
          <w:tcW w:w="4734" w:type="dxa"/>
          <w:tcBorders>
            <w:top w:val="single" w:sz="6" w:space="0" w:color="auto"/>
            <w:bottom w:val="single" w:sz="6" w:space="0" w:color="auto"/>
          </w:tcBorders>
        </w:tcPr>
        <w:p w:rsidR="00B944BE" w:rsidRPr="00916D2A" w:rsidRDefault="00B944BE" w:rsidP="00916D2A">
          <w:pPr>
            <w:pStyle w:val="ISOSecretObservations"/>
            <w:spacing w:before="60" w:after="60"/>
            <w:rPr>
              <w:rFonts w:ascii="Calibri" w:hAnsi="Calibri" w:cs="Calibri"/>
              <w:b/>
              <w:bCs/>
              <w:sz w:val="20"/>
              <w:lang w:val="en-CA"/>
            </w:rPr>
          </w:pPr>
          <w:r w:rsidRPr="00E66123">
            <w:rPr>
              <w:rFonts w:ascii="Calibri" w:hAnsi="Calibri" w:cs="Calibri"/>
              <w:b/>
              <w:sz w:val="22"/>
            </w:rPr>
            <w:t xml:space="preserve">Document: Draft </w:t>
          </w:r>
          <w:r w:rsidR="00916D2A">
            <w:rPr>
              <w:rFonts w:ascii="Calibri" w:hAnsi="Calibri" w:cs="Calibri"/>
              <w:b/>
              <w:sz w:val="22"/>
            </w:rPr>
            <w:t xml:space="preserve">revised </w:t>
          </w:r>
          <w:r w:rsidRPr="00E66123">
            <w:rPr>
              <w:rFonts w:ascii="Calibri" w:hAnsi="Calibri" w:cs="Calibri"/>
              <w:b/>
              <w:sz w:val="22"/>
            </w:rPr>
            <w:t xml:space="preserve">Recommendation ITU-T </w:t>
          </w:r>
          <w:r w:rsidR="00916D2A">
            <w:rPr>
              <w:rFonts w:ascii="Calibri" w:hAnsi="Calibri" w:cs="Calibri"/>
              <w:b/>
              <w:sz w:val="22"/>
            </w:rPr>
            <w:t>A</w:t>
          </w:r>
          <w:r w:rsidRPr="00E66123">
            <w:rPr>
              <w:rFonts w:ascii="Calibri" w:hAnsi="Calibri" w:cs="Calibri"/>
              <w:b/>
              <w:sz w:val="22"/>
            </w:rPr>
            <w:t>.</w:t>
          </w:r>
          <w:r w:rsidR="005A1437">
            <w:rPr>
              <w:rFonts w:ascii="Calibri" w:hAnsi="Calibri" w:cs="Calibri"/>
              <w:b/>
              <w:sz w:val="22"/>
            </w:rPr>
            <w:t>25</w:t>
          </w:r>
          <w:r w:rsidR="00916D2A">
            <w:rPr>
              <w:rFonts w:ascii="Calibri" w:hAnsi="Calibri" w:cs="Calibri"/>
              <w:b/>
              <w:sz w:val="22"/>
            </w:rPr>
            <w:t xml:space="preserve">, </w:t>
          </w:r>
          <w:r w:rsidR="00C5056A" w:rsidRPr="00F162E4">
            <w:rPr>
              <w:rFonts w:ascii="Calibri" w:hAnsi="Calibri" w:cs="Calibri"/>
              <w:b/>
              <w:sz w:val="22"/>
            </w:rPr>
            <w:t>Generic procedures for incorporating text between ITU-T and other organizations</w:t>
          </w:r>
        </w:p>
      </w:tc>
    </w:tr>
  </w:tbl>
  <w:p w:rsidR="00B944BE" w:rsidRPr="00916D2A" w:rsidRDefault="00B944BE">
    <w:pPr>
      <w:pStyle w:val="Header"/>
      <w:rPr>
        <w:lang w:val="en-CA"/>
      </w:rPr>
    </w:pPr>
  </w:p>
  <w:tbl>
    <w:tblPr>
      <w:tblW w:w="148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36"/>
      <w:gridCol w:w="936"/>
      <w:gridCol w:w="1209"/>
      <w:gridCol w:w="1115"/>
      <w:gridCol w:w="6138"/>
      <w:gridCol w:w="4493"/>
    </w:tblGrid>
    <w:tr w:rsidR="00D853CF" w:rsidTr="00D853CF">
      <w:trPr>
        <w:cantSplit/>
        <w:jc w:val="center"/>
      </w:trPr>
      <w:tc>
        <w:tcPr>
          <w:tcW w:w="936" w:type="dxa"/>
        </w:tcPr>
        <w:p w:rsidR="00D853CF" w:rsidRDefault="00D853CF" w:rsidP="00AE60D1">
          <w:pPr>
            <w:keepLines/>
            <w:spacing w:before="100" w:after="60" w:line="190" w:lineRule="exact"/>
            <w:jc w:val="center"/>
            <w:rPr>
              <w:b/>
              <w:sz w:val="16"/>
            </w:rPr>
          </w:pPr>
          <w:r>
            <w:rPr>
              <w:b/>
              <w:sz w:val="16"/>
            </w:rPr>
            <w:t>Number</w:t>
          </w:r>
        </w:p>
      </w:tc>
      <w:tc>
        <w:tcPr>
          <w:tcW w:w="936" w:type="dxa"/>
        </w:tcPr>
        <w:p w:rsidR="00D853CF" w:rsidRDefault="00D853CF" w:rsidP="00395636">
          <w:pPr>
            <w:keepLines/>
            <w:spacing w:before="100" w:after="60" w:line="190" w:lineRule="exact"/>
            <w:jc w:val="center"/>
            <w:rPr>
              <w:b/>
              <w:sz w:val="16"/>
              <w:szCs w:val="16"/>
            </w:rPr>
          </w:pPr>
          <w:r w:rsidRPr="00395636">
            <w:rPr>
              <w:b/>
              <w:sz w:val="16"/>
              <w:szCs w:val="16"/>
            </w:rPr>
            <w:t>Clause/</w:t>
          </w:r>
          <w:r>
            <w:rPr>
              <w:b/>
              <w:sz w:val="16"/>
              <w:szCs w:val="16"/>
            </w:rPr>
            <w:t xml:space="preserve"> </w:t>
          </w:r>
          <w:r w:rsidRPr="00395636">
            <w:rPr>
              <w:b/>
              <w:sz w:val="16"/>
              <w:szCs w:val="16"/>
            </w:rPr>
            <w:t>Subclause</w:t>
          </w:r>
        </w:p>
        <w:p w:rsidR="00D853CF" w:rsidRPr="00395636" w:rsidRDefault="00D853CF" w:rsidP="003C6559">
          <w:pPr>
            <w:keepLines/>
            <w:spacing w:after="60" w:line="190" w:lineRule="exact"/>
            <w:jc w:val="center"/>
            <w:rPr>
              <w:b/>
              <w:sz w:val="16"/>
              <w:szCs w:val="16"/>
            </w:rPr>
          </w:pPr>
          <w:r>
            <w:rPr>
              <w:bCs/>
              <w:sz w:val="16"/>
            </w:rPr>
            <w:t>(e.g. 3.1)</w:t>
          </w:r>
        </w:p>
      </w:tc>
      <w:tc>
        <w:tcPr>
          <w:tcW w:w="1209" w:type="dxa"/>
        </w:tcPr>
        <w:p w:rsidR="00D853CF" w:rsidRDefault="00D853CF" w:rsidP="003C6559">
          <w:pPr>
            <w:keepLines/>
            <w:spacing w:before="100" w:line="190" w:lineRule="exact"/>
            <w:jc w:val="center"/>
            <w:rPr>
              <w:b/>
              <w:sz w:val="16"/>
              <w:szCs w:val="16"/>
            </w:rPr>
          </w:pPr>
          <w:r w:rsidRPr="00395636">
            <w:rPr>
              <w:b/>
              <w:sz w:val="16"/>
              <w:szCs w:val="16"/>
            </w:rPr>
            <w:t>Paragraph/</w:t>
          </w:r>
          <w:r>
            <w:rPr>
              <w:b/>
              <w:sz w:val="16"/>
              <w:szCs w:val="16"/>
            </w:rPr>
            <w:t xml:space="preserve"> </w:t>
          </w:r>
          <w:r w:rsidRPr="00395636">
            <w:rPr>
              <w:b/>
              <w:sz w:val="16"/>
              <w:szCs w:val="16"/>
            </w:rPr>
            <w:t>Figure/</w:t>
          </w:r>
          <w:r>
            <w:rPr>
              <w:b/>
              <w:sz w:val="16"/>
              <w:szCs w:val="16"/>
            </w:rPr>
            <w:t xml:space="preserve"> </w:t>
          </w:r>
          <w:r w:rsidRPr="00395636">
            <w:rPr>
              <w:b/>
              <w:sz w:val="16"/>
              <w:szCs w:val="16"/>
            </w:rPr>
            <w:t>Table/</w:t>
          </w:r>
        </w:p>
        <w:p w:rsidR="00D853CF" w:rsidRPr="00395636" w:rsidRDefault="00D853CF" w:rsidP="003C6559">
          <w:pPr>
            <w:keepLines/>
            <w:spacing w:after="60" w:line="190" w:lineRule="exact"/>
            <w:jc w:val="center"/>
            <w:rPr>
              <w:b/>
              <w:sz w:val="16"/>
              <w:szCs w:val="16"/>
            </w:rPr>
          </w:pPr>
          <w:r>
            <w:rPr>
              <w:bCs/>
              <w:sz w:val="16"/>
            </w:rPr>
            <w:t>(e.g. Table 1)</w:t>
          </w:r>
        </w:p>
      </w:tc>
      <w:tc>
        <w:tcPr>
          <w:tcW w:w="1115" w:type="dxa"/>
        </w:tcPr>
        <w:p w:rsidR="00D853CF" w:rsidRDefault="00D853CF" w:rsidP="00237FA4">
          <w:pPr>
            <w:keepLines/>
            <w:spacing w:before="100" w:after="60" w:line="190" w:lineRule="exact"/>
            <w:jc w:val="center"/>
            <w:rPr>
              <w:b/>
              <w:sz w:val="16"/>
            </w:rPr>
          </w:pPr>
          <w:r>
            <w:rPr>
              <w:b/>
              <w:sz w:val="16"/>
            </w:rPr>
            <w:t>Type of comment</w:t>
          </w:r>
          <w:r>
            <w:rPr>
              <w:b/>
              <w:bCs/>
              <w:position w:val="6"/>
              <w:sz w:val="12"/>
            </w:rPr>
            <w:t>1</w:t>
          </w:r>
        </w:p>
      </w:tc>
      <w:tc>
        <w:tcPr>
          <w:tcW w:w="6138" w:type="dxa"/>
        </w:tcPr>
        <w:p w:rsidR="00D853CF" w:rsidRDefault="00D853CF" w:rsidP="00A64E75">
          <w:pPr>
            <w:keepLines/>
            <w:spacing w:before="100" w:after="60" w:line="190" w:lineRule="exact"/>
            <w:jc w:val="center"/>
            <w:rPr>
              <w:b/>
              <w:sz w:val="16"/>
            </w:rPr>
          </w:pPr>
          <w:r>
            <w:rPr>
              <w:b/>
              <w:sz w:val="16"/>
            </w:rPr>
            <w:t>Comments</w:t>
          </w:r>
        </w:p>
      </w:tc>
      <w:tc>
        <w:tcPr>
          <w:tcW w:w="4493" w:type="dxa"/>
        </w:tcPr>
        <w:p w:rsidR="00D853CF" w:rsidRDefault="00D853CF" w:rsidP="00237FA4">
          <w:pPr>
            <w:keepLines/>
            <w:spacing w:before="100" w:after="60" w:line="190" w:lineRule="exact"/>
            <w:jc w:val="center"/>
            <w:rPr>
              <w:b/>
              <w:sz w:val="16"/>
            </w:rPr>
          </w:pPr>
          <w:r>
            <w:rPr>
              <w:b/>
              <w:sz w:val="16"/>
            </w:rPr>
            <w:t>Proposed change</w:t>
          </w:r>
        </w:p>
      </w:tc>
    </w:tr>
  </w:tbl>
  <w:p w:rsidR="00B944BE" w:rsidRDefault="00B944BE">
    <w:pPr>
      <w:pStyle w:val="Header"/>
      <w:rPr>
        <w:sz w:val="2"/>
      </w:rPr>
    </w:pPr>
  </w:p>
  <w:p w:rsidR="00B944BE" w:rsidRDefault="00B944BE">
    <w:pPr>
      <w:pStyle w:val="Header"/>
      <w:spacing w:line="14" w:lineRule="exact"/>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84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8572"/>
      <w:gridCol w:w="2080"/>
      <w:gridCol w:w="5188"/>
    </w:tblGrid>
    <w:tr w:rsidR="00B944BE">
      <w:trPr>
        <w:cantSplit/>
        <w:jc w:val="center"/>
      </w:trPr>
      <w:tc>
        <w:tcPr>
          <w:tcW w:w="8572" w:type="dxa"/>
          <w:tcBorders>
            <w:top w:val="nil"/>
            <w:left w:val="nil"/>
            <w:bottom w:val="nil"/>
            <w:right w:val="nil"/>
          </w:tcBorders>
        </w:tcPr>
        <w:p w:rsidR="00B944BE" w:rsidRDefault="00B944BE">
          <w:pPr>
            <w:pStyle w:val="ISOComments"/>
            <w:spacing w:before="60" w:after="60"/>
          </w:pPr>
          <w:r>
            <w:rPr>
              <w:rStyle w:val="MTEquationSection"/>
              <w:b/>
              <w:bCs/>
              <w:color w:val="auto"/>
              <w:sz w:val="22"/>
            </w:rPr>
            <w:t>Template for comments and secretariat observations</w:t>
          </w:r>
        </w:p>
      </w:tc>
      <w:tc>
        <w:tcPr>
          <w:tcW w:w="2080" w:type="dxa"/>
          <w:tcBorders>
            <w:top w:val="single" w:sz="6" w:space="0" w:color="auto"/>
            <w:left w:val="single" w:sz="6" w:space="0" w:color="auto"/>
            <w:bottom w:val="single" w:sz="6" w:space="0" w:color="auto"/>
          </w:tcBorders>
        </w:tcPr>
        <w:p w:rsidR="00B944BE" w:rsidRDefault="00B944BE">
          <w:pPr>
            <w:pStyle w:val="ISOChange"/>
            <w:spacing w:before="60" w:after="60"/>
            <w:rPr>
              <w:bCs/>
            </w:rPr>
          </w:pPr>
          <w:r>
            <w:rPr>
              <w:bCs/>
            </w:rPr>
            <w:t xml:space="preserve">Date: </w:t>
          </w:r>
        </w:p>
      </w:tc>
      <w:tc>
        <w:tcPr>
          <w:tcW w:w="5188" w:type="dxa"/>
          <w:tcBorders>
            <w:top w:val="single" w:sz="6" w:space="0" w:color="auto"/>
            <w:bottom w:val="single" w:sz="6" w:space="0" w:color="auto"/>
          </w:tcBorders>
        </w:tcPr>
        <w:p w:rsidR="00B944BE" w:rsidRDefault="00B944BE">
          <w:pPr>
            <w:pStyle w:val="ISOSecretObservations"/>
            <w:spacing w:before="60" w:after="60"/>
            <w:rPr>
              <w:bCs/>
            </w:rPr>
          </w:pPr>
          <w:r>
            <w:rPr>
              <w:bCs/>
            </w:rPr>
            <w:t>Document:</w:t>
          </w:r>
          <w:r>
            <w:rPr>
              <w:b/>
            </w:rPr>
            <w:t xml:space="preserve"> </w:t>
          </w:r>
          <w:r>
            <w:rPr>
              <w:b/>
              <w:sz w:val="20"/>
            </w:rPr>
            <w:t>ISO/</w:t>
          </w:r>
        </w:p>
      </w:tc>
    </w:tr>
  </w:tbl>
  <w:p w:rsidR="00B944BE" w:rsidRDefault="00B944BE">
    <w:pPr>
      <w:pStyle w:val="Head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39"/>
      <w:gridCol w:w="1814"/>
      <w:gridCol w:w="1134"/>
      <w:gridCol w:w="709"/>
      <w:gridCol w:w="4394"/>
      <w:gridCol w:w="3828"/>
      <w:gridCol w:w="3459"/>
    </w:tblGrid>
    <w:tr w:rsidR="00B944BE">
      <w:trPr>
        <w:cantSplit/>
        <w:jc w:val="center"/>
      </w:trPr>
      <w:tc>
        <w:tcPr>
          <w:tcW w:w="539" w:type="dxa"/>
        </w:tcPr>
        <w:p w:rsidR="00B944BE" w:rsidRDefault="00B944BE">
          <w:pPr>
            <w:keepLines/>
            <w:spacing w:before="40" w:after="40" w:line="180" w:lineRule="exact"/>
            <w:jc w:val="center"/>
            <w:rPr>
              <w:sz w:val="16"/>
            </w:rPr>
          </w:pPr>
          <w:r>
            <w:rPr>
              <w:sz w:val="16"/>
            </w:rPr>
            <w:t>1</w:t>
          </w:r>
        </w:p>
      </w:tc>
      <w:tc>
        <w:tcPr>
          <w:tcW w:w="1814" w:type="dxa"/>
        </w:tcPr>
        <w:p w:rsidR="00B944BE" w:rsidRDefault="00B944BE">
          <w:pPr>
            <w:keepLines/>
            <w:spacing w:before="40" w:after="40" w:line="180" w:lineRule="exact"/>
            <w:jc w:val="center"/>
            <w:rPr>
              <w:sz w:val="16"/>
            </w:rPr>
          </w:pPr>
          <w:r>
            <w:rPr>
              <w:sz w:val="16"/>
            </w:rPr>
            <w:t>2</w:t>
          </w:r>
        </w:p>
      </w:tc>
      <w:tc>
        <w:tcPr>
          <w:tcW w:w="1134" w:type="dxa"/>
        </w:tcPr>
        <w:p w:rsidR="00B944BE" w:rsidRDefault="00B944BE">
          <w:pPr>
            <w:keepLines/>
            <w:spacing w:before="40" w:after="40" w:line="180" w:lineRule="exact"/>
            <w:jc w:val="center"/>
            <w:rPr>
              <w:sz w:val="16"/>
            </w:rPr>
          </w:pPr>
          <w:r>
            <w:rPr>
              <w:sz w:val="16"/>
            </w:rPr>
            <w:t>3</w:t>
          </w:r>
        </w:p>
      </w:tc>
      <w:tc>
        <w:tcPr>
          <w:tcW w:w="709" w:type="dxa"/>
        </w:tcPr>
        <w:p w:rsidR="00B944BE" w:rsidRDefault="00B944BE">
          <w:pPr>
            <w:keepLines/>
            <w:spacing w:before="40" w:after="40" w:line="180" w:lineRule="exact"/>
            <w:jc w:val="center"/>
            <w:rPr>
              <w:sz w:val="16"/>
            </w:rPr>
          </w:pPr>
          <w:r>
            <w:rPr>
              <w:sz w:val="16"/>
            </w:rPr>
            <w:t>4</w:t>
          </w:r>
        </w:p>
      </w:tc>
      <w:tc>
        <w:tcPr>
          <w:tcW w:w="4394" w:type="dxa"/>
        </w:tcPr>
        <w:p w:rsidR="00B944BE" w:rsidRDefault="00B944BE">
          <w:pPr>
            <w:keepLines/>
            <w:spacing w:before="40" w:after="40" w:line="180" w:lineRule="exact"/>
            <w:jc w:val="center"/>
            <w:rPr>
              <w:sz w:val="16"/>
            </w:rPr>
          </w:pPr>
          <w:r>
            <w:rPr>
              <w:sz w:val="16"/>
            </w:rPr>
            <w:t>5</w:t>
          </w:r>
        </w:p>
      </w:tc>
      <w:tc>
        <w:tcPr>
          <w:tcW w:w="3828" w:type="dxa"/>
        </w:tcPr>
        <w:p w:rsidR="00B944BE" w:rsidRDefault="00B944BE">
          <w:pPr>
            <w:keepLines/>
            <w:spacing w:before="40" w:after="40" w:line="180" w:lineRule="exact"/>
            <w:jc w:val="center"/>
            <w:rPr>
              <w:sz w:val="16"/>
            </w:rPr>
          </w:pPr>
          <w:r>
            <w:rPr>
              <w:sz w:val="16"/>
            </w:rPr>
            <w:t>6</w:t>
          </w:r>
        </w:p>
      </w:tc>
      <w:tc>
        <w:tcPr>
          <w:tcW w:w="3459" w:type="dxa"/>
        </w:tcPr>
        <w:p w:rsidR="00B944BE" w:rsidRDefault="00B944BE">
          <w:pPr>
            <w:keepLines/>
            <w:spacing w:before="40" w:after="40" w:line="180" w:lineRule="exact"/>
            <w:jc w:val="center"/>
            <w:rPr>
              <w:sz w:val="16"/>
            </w:rPr>
          </w:pPr>
          <w:r>
            <w:rPr>
              <w:sz w:val="16"/>
            </w:rPr>
            <w:t>7</w:t>
          </w:r>
        </w:p>
      </w:tc>
    </w:tr>
    <w:tr w:rsidR="00B944BE">
      <w:trPr>
        <w:cantSplit/>
        <w:jc w:val="center"/>
      </w:trPr>
      <w:tc>
        <w:tcPr>
          <w:tcW w:w="539" w:type="dxa"/>
        </w:tcPr>
        <w:p w:rsidR="00B944BE" w:rsidRDefault="00B944BE">
          <w:pPr>
            <w:keepLines/>
            <w:spacing w:before="100" w:after="60" w:line="190" w:lineRule="exact"/>
            <w:jc w:val="center"/>
            <w:rPr>
              <w:b/>
              <w:sz w:val="16"/>
            </w:rPr>
          </w:pPr>
          <w:r>
            <w:rPr>
              <w:b/>
              <w:sz w:val="16"/>
            </w:rPr>
            <w:t>MB</w:t>
          </w:r>
          <w:r>
            <w:rPr>
              <w:b/>
              <w:bCs/>
              <w:position w:val="6"/>
              <w:sz w:val="12"/>
            </w:rPr>
            <w:t>1</w:t>
          </w:r>
          <w:r>
            <w:rPr>
              <w:b/>
              <w:sz w:val="16"/>
            </w:rPr>
            <w:br/>
          </w:r>
        </w:p>
      </w:tc>
      <w:tc>
        <w:tcPr>
          <w:tcW w:w="1814" w:type="dxa"/>
        </w:tcPr>
        <w:p w:rsidR="00B944BE" w:rsidRDefault="00B944BE">
          <w:pPr>
            <w:keepLines/>
            <w:spacing w:before="100" w:after="60" w:line="190" w:lineRule="exact"/>
            <w:jc w:val="center"/>
            <w:rPr>
              <w:b/>
              <w:sz w:val="16"/>
            </w:rPr>
          </w:pPr>
          <w:r>
            <w:rPr>
              <w:b/>
              <w:sz w:val="16"/>
            </w:rPr>
            <w:t>Claus</w:t>
          </w:r>
          <w:r>
            <w:rPr>
              <w:b/>
              <w:spacing w:val="20"/>
              <w:sz w:val="16"/>
            </w:rPr>
            <w:t>e/</w:t>
          </w:r>
          <w:r>
            <w:rPr>
              <w:b/>
              <w:sz w:val="16"/>
            </w:rPr>
            <w:br/>
            <w:t>Subclause/</w:t>
          </w:r>
          <w:r>
            <w:rPr>
              <w:b/>
              <w:sz w:val="16"/>
            </w:rPr>
            <w:br/>
            <w:t>Annex/Figure/Table</w:t>
          </w:r>
          <w:r>
            <w:rPr>
              <w:b/>
              <w:sz w:val="16"/>
            </w:rPr>
            <w:br/>
          </w:r>
          <w:r>
            <w:rPr>
              <w:bCs/>
              <w:sz w:val="16"/>
            </w:rPr>
            <w:t>(e.g. 3.1, Table 2)</w:t>
          </w:r>
        </w:p>
      </w:tc>
      <w:tc>
        <w:tcPr>
          <w:tcW w:w="1134" w:type="dxa"/>
        </w:tcPr>
        <w:p w:rsidR="00B944BE" w:rsidRDefault="00B944BE">
          <w:pPr>
            <w:keepLines/>
            <w:spacing w:before="100" w:after="60" w:line="190" w:lineRule="exact"/>
            <w:jc w:val="center"/>
            <w:rPr>
              <w:b/>
              <w:sz w:val="16"/>
            </w:rPr>
          </w:pPr>
          <w:r>
            <w:rPr>
              <w:b/>
              <w:sz w:val="16"/>
            </w:rPr>
            <w:t>Paragraph/</w:t>
          </w:r>
          <w:r>
            <w:rPr>
              <w:b/>
              <w:sz w:val="16"/>
            </w:rPr>
            <w:br/>
            <w:t>List item/</w:t>
          </w:r>
          <w:r>
            <w:rPr>
              <w:b/>
              <w:sz w:val="16"/>
            </w:rPr>
            <w:br/>
            <w:t>Note/</w:t>
          </w:r>
          <w:r>
            <w:rPr>
              <w:b/>
              <w:sz w:val="16"/>
            </w:rPr>
            <w:br/>
          </w:r>
          <w:r>
            <w:rPr>
              <w:bCs/>
              <w:sz w:val="16"/>
            </w:rPr>
            <w:t>(e.g. Note 2)</w:t>
          </w:r>
        </w:p>
      </w:tc>
      <w:tc>
        <w:tcPr>
          <w:tcW w:w="709" w:type="dxa"/>
        </w:tcPr>
        <w:p w:rsidR="00B944BE" w:rsidRDefault="00B944BE">
          <w:pPr>
            <w:keepLines/>
            <w:spacing w:before="100" w:after="60" w:line="190" w:lineRule="exact"/>
            <w:jc w:val="center"/>
            <w:rPr>
              <w:b/>
              <w:sz w:val="16"/>
            </w:rPr>
          </w:pPr>
          <w:r>
            <w:rPr>
              <w:b/>
              <w:sz w:val="16"/>
            </w:rPr>
            <w:t>Type of com-</w:t>
          </w:r>
          <w:proofErr w:type="spellStart"/>
          <w:r>
            <w:rPr>
              <w:b/>
              <w:sz w:val="16"/>
            </w:rPr>
            <w:t>ment</w:t>
          </w:r>
          <w:proofErr w:type="spellEnd"/>
          <w:r>
            <w:rPr>
              <w:b/>
              <w:bCs/>
              <w:position w:val="6"/>
              <w:sz w:val="12"/>
            </w:rPr>
            <w:t>2</w:t>
          </w:r>
        </w:p>
      </w:tc>
      <w:tc>
        <w:tcPr>
          <w:tcW w:w="4394" w:type="dxa"/>
        </w:tcPr>
        <w:p w:rsidR="00B944BE" w:rsidRDefault="00B944BE">
          <w:pPr>
            <w:keepLines/>
            <w:spacing w:before="100" w:after="60" w:line="190" w:lineRule="exact"/>
            <w:jc w:val="center"/>
            <w:rPr>
              <w:b/>
              <w:sz w:val="16"/>
            </w:rPr>
          </w:pPr>
          <w:r>
            <w:rPr>
              <w:b/>
              <w:sz w:val="16"/>
            </w:rPr>
            <w:t>Comment (justification for change)</w:t>
          </w:r>
        </w:p>
      </w:tc>
      <w:tc>
        <w:tcPr>
          <w:tcW w:w="3828" w:type="dxa"/>
        </w:tcPr>
        <w:p w:rsidR="00B944BE" w:rsidRDefault="00B944BE">
          <w:pPr>
            <w:keepLines/>
            <w:spacing w:before="100" w:after="60" w:line="190" w:lineRule="exact"/>
            <w:jc w:val="center"/>
            <w:rPr>
              <w:b/>
              <w:sz w:val="16"/>
            </w:rPr>
          </w:pPr>
          <w:r>
            <w:rPr>
              <w:b/>
              <w:sz w:val="16"/>
            </w:rPr>
            <w:t>Proposed change</w:t>
          </w:r>
        </w:p>
      </w:tc>
      <w:tc>
        <w:tcPr>
          <w:tcW w:w="3459" w:type="dxa"/>
        </w:tcPr>
        <w:p w:rsidR="00B944BE" w:rsidRDefault="00B944BE">
          <w:pPr>
            <w:keepLines/>
            <w:spacing w:before="100" w:after="60" w:line="190" w:lineRule="exact"/>
            <w:jc w:val="center"/>
            <w:rPr>
              <w:b/>
              <w:sz w:val="16"/>
            </w:rPr>
          </w:pPr>
          <w:r>
            <w:rPr>
              <w:b/>
              <w:sz w:val="16"/>
            </w:rPr>
            <w:t>Secretariat observations</w:t>
          </w:r>
          <w:r>
            <w:rPr>
              <w:b/>
              <w:sz w:val="16"/>
            </w:rPr>
            <w:br/>
          </w:r>
          <w:r>
            <w:rPr>
              <w:bCs/>
              <w:sz w:val="16"/>
            </w:rPr>
            <w:t>on each comment submitted</w:t>
          </w:r>
        </w:p>
      </w:tc>
    </w:tr>
  </w:tbl>
  <w:p w:rsidR="00B944BE" w:rsidRDefault="00B944BE">
    <w:pPr>
      <w:pStyle w:val="Header"/>
      <w:rPr>
        <w:sz w:val="2"/>
      </w:rPr>
    </w:pPr>
  </w:p>
  <w:p w:rsidR="00B944BE" w:rsidRDefault="00B944BE">
    <w:pPr>
      <w:pStyle w:val="Head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135F7"/>
    <w:multiLevelType w:val="hybridMultilevel"/>
    <w:tmpl w:val="9D149D48"/>
    <w:lvl w:ilvl="0" w:tplc="8432186C">
      <w:start w:val="1"/>
      <w:numFmt w:val="decimal"/>
      <w:lvlText w:val="CA-%1"/>
      <w:lvlJc w:val="center"/>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836CFF"/>
    <w:multiLevelType w:val="hybridMultilevel"/>
    <w:tmpl w:val="1A6021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3D1C18"/>
    <w:multiLevelType w:val="hybridMultilevel"/>
    <w:tmpl w:val="F5D0ADD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472A5D60"/>
    <w:multiLevelType w:val="hybridMultilevel"/>
    <w:tmpl w:val="6C58E5BC"/>
    <w:lvl w:ilvl="0" w:tplc="D388BD4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EF489E"/>
    <w:multiLevelType w:val="hybridMultilevel"/>
    <w:tmpl w:val="FAE6FBFA"/>
    <w:lvl w:ilvl="0" w:tplc="8432186C">
      <w:start w:val="1"/>
      <w:numFmt w:val="decimal"/>
      <w:lvlText w:val="CA-%1"/>
      <w:lvlJc w:val="center"/>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783271E8"/>
    <w:multiLevelType w:val="hybridMultilevel"/>
    <w:tmpl w:val="40AA24D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783E3F64"/>
    <w:multiLevelType w:val="hybridMultilevel"/>
    <w:tmpl w:val="303A98C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attachedTemplate r:id="rId1"/>
  <w:defaultTabStop w:val="851"/>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I1sbA0NzQxNzczMjJU0lEKTi0uzszPAymwqAUAAUt9oSwAAAA="/>
    <w:docVar w:name="O974ISO" w:val="-1"/>
  </w:docVars>
  <w:rsids>
    <w:rsidRoot w:val="004C6E8C"/>
    <w:rsid w:val="00003C6C"/>
    <w:rsid w:val="000060D5"/>
    <w:rsid w:val="00037153"/>
    <w:rsid w:val="00044B85"/>
    <w:rsid w:val="00053DA5"/>
    <w:rsid w:val="00062CD0"/>
    <w:rsid w:val="00072DA7"/>
    <w:rsid w:val="00073B40"/>
    <w:rsid w:val="00077511"/>
    <w:rsid w:val="000842B2"/>
    <w:rsid w:val="0008616C"/>
    <w:rsid w:val="00096A5A"/>
    <w:rsid w:val="000A3C5D"/>
    <w:rsid w:val="000B78A2"/>
    <w:rsid w:val="000B7C2C"/>
    <w:rsid w:val="000C4FAF"/>
    <w:rsid w:val="000D115F"/>
    <w:rsid w:val="000D5343"/>
    <w:rsid w:val="000E1F80"/>
    <w:rsid w:val="000F250E"/>
    <w:rsid w:val="000F4044"/>
    <w:rsid w:val="00107B64"/>
    <w:rsid w:val="00117EED"/>
    <w:rsid w:val="00125F10"/>
    <w:rsid w:val="00126D6E"/>
    <w:rsid w:val="00127884"/>
    <w:rsid w:val="0013179F"/>
    <w:rsid w:val="00134759"/>
    <w:rsid w:val="00143267"/>
    <w:rsid w:val="00144774"/>
    <w:rsid w:val="001479B1"/>
    <w:rsid w:val="00152A9D"/>
    <w:rsid w:val="001564F5"/>
    <w:rsid w:val="00170BBF"/>
    <w:rsid w:val="001857DF"/>
    <w:rsid w:val="001903D6"/>
    <w:rsid w:val="001910EF"/>
    <w:rsid w:val="001B4B78"/>
    <w:rsid w:val="001C20E5"/>
    <w:rsid w:val="001C2F6A"/>
    <w:rsid w:val="001C4E4A"/>
    <w:rsid w:val="001C7CA9"/>
    <w:rsid w:val="001D05EF"/>
    <w:rsid w:val="001D209E"/>
    <w:rsid w:val="001D5582"/>
    <w:rsid w:val="001F2A0F"/>
    <w:rsid w:val="001F32E8"/>
    <w:rsid w:val="001F5A59"/>
    <w:rsid w:val="001F7B3E"/>
    <w:rsid w:val="00200BBC"/>
    <w:rsid w:val="0020133E"/>
    <w:rsid w:val="00205AF1"/>
    <w:rsid w:val="002070AB"/>
    <w:rsid w:val="00207B11"/>
    <w:rsid w:val="00212857"/>
    <w:rsid w:val="00214258"/>
    <w:rsid w:val="00216F5F"/>
    <w:rsid w:val="00225FFA"/>
    <w:rsid w:val="00237E84"/>
    <w:rsid w:val="00237FA4"/>
    <w:rsid w:val="00245D3E"/>
    <w:rsid w:val="0026346E"/>
    <w:rsid w:val="002676FB"/>
    <w:rsid w:val="00270B36"/>
    <w:rsid w:val="00286C24"/>
    <w:rsid w:val="002954A6"/>
    <w:rsid w:val="002A5BA4"/>
    <w:rsid w:val="002B00E7"/>
    <w:rsid w:val="002B5599"/>
    <w:rsid w:val="002C73EA"/>
    <w:rsid w:val="002D0306"/>
    <w:rsid w:val="002D32AF"/>
    <w:rsid w:val="002E23AE"/>
    <w:rsid w:val="002E754C"/>
    <w:rsid w:val="002F0D6C"/>
    <w:rsid w:val="002F6482"/>
    <w:rsid w:val="002F64D8"/>
    <w:rsid w:val="002F6981"/>
    <w:rsid w:val="0030343E"/>
    <w:rsid w:val="00303F9D"/>
    <w:rsid w:val="003118E8"/>
    <w:rsid w:val="00314286"/>
    <w:rsid w:val="00314348"/>
    <w:rsid w:val="00316BA3"/>
    <w:rsid w:val="00317DB4"/>
    <w:rsid w:val="003224A3"/>
    <w:rsid w:val="00322FD1"/>
    <w:rsid w:val="00324E09"/>
    <w:rsid w:val="0033353E"/>
    <w:rsid w:val="0034712A"/>
    <w:rsid w:val="0036397D"/>
    <w:rsid w:val="00365472"/>
    <w:rsid w:val="00365891"/>
    <w:rsid w:val="003662A1"/>
    <w:rsid w:val="003707F5"/>
    <w:rsid w:val="00375925"/>
    <w:rsid w:val="003837A8"/>
    <w:rsid w:val="003859B2"/>
    <w:rsid w:val="00387E3D"/>
    <w:rsid w:val="00391B57"/>
    <w:rsid w:val="00393AB6"/>
    <w:rsid w:val="00395636"/>
    <w:rsid w:val="003B385D"/>
    <w:rsid w:val="003B40CC"/>
    <w:rsid w:val="003B473B"/>
    <w:rsid w:val="003C4119"/>
    <w:rsid w:val="003C6559"/>
    <w:rsid w:val="003E7986"/>
    <w:rsid w:val="003F079E"/>
    <w:rsid w:val="004015B0"/>
    <w:rsid w:val="00401B43"/>
    <w:rsid w:val="00403C07"/>
    <w:rsid w:val="00411F04"/>
    <w:rsid w:val="0041376C"/>
    <w:rsid w:val="00413C53"/>
    <w:rsid w:val="00451660"/>
    <w:rsid w:val="00472235"/>
    <w:rsid w:val="004913B6"/>
    <w:rsid w:val="00493C88"/>
    <w:rsid w:val="00494EC9"/>
    <w:rsid w:val="004B0246"/>
    <w:rsid w:val="004C2705"/>
    <w:rsid w:val="004C3D97"/>
    <w:rsid w:val="004C6E8C"/>
    <w:rsid w:val="004D075B"/>
    <w:rsid w:val="004E3519"/>
    <w:rsid w:val="004E41AC"/>
    <w:rsid w:val="004E4C1B"/>
    <w:rsid w:val="00515066"/>
    <w:rsid w:val="0052201F"/>
    <w:rsid w:val="00540C31"/>
    <w:rsid w:val="00541A77"/>
    <w:rsid w:val="0054583A"/>
    <w:rsid w:val="005533CA"/>
    <w:rsid w:val="005650EA"/>
    <w:rsid w:val="0058079E"/>
    <w:rsid w:val="005A1437"/>
    <w:rsid w:val="005A3E3E"/>
    <w:rsid w:val="005B0947"/>
    <w:rsid w:val="005B1015"/>
    <w:rsid w:val="005B40FE"/>
    <w:rsid w:val="005B69DF"/>
    <w:rsid w:val="005C1F47"/>
    <w:rsid w:val="005D3ABB"/>
    <w:rsid w:val="00602D76"/>
    <w:rsid w:val="00614937"/>
    <w:rsid w:val="00620789"/>
    <w:rsid w:val="006339AF"/>
    <w:rsid w:val="006476D5"/>
    <w:rsid w:val="00647CD5"/>
    <w:rsid w:val="006529F4"/>
    <w:rsid w:val="006A4DF1"/>
    <w:rsid w:val="006B10C1"/>
    <w:rsid w:val="006B3DE0"/>
    <w:rsid w:val="006B7BFE"/>
    <w:rsid w:val="006C035A"/>
    <w:rsid w:val="006C10EB"/>
    <w:rsid w:val="006C170A"/>
    <w:rsid w:val="006C2468"/>
    <w:rsid w:val="006C6A6E"/>
    <w:rsid w:val="006C7A0A"/>
    <w:rsid w:val="006D3B70"/>
    <w:rsid w:val="006E5F1F"/>
    <w:rsid w:val="006F5165"/>
    <w:rsid w:val="007039F7"/>
    <w:rsid w:val="007179CA"/>
    <w:rsid w:val="0072015C"/>
    <w:rsid w:val="0072383C"/>
    <w:rsid w:val="007370C9"/>
    <w:rsid w:val="00752D07"/>
    <w:rsid w:val="007610C1"/>
    <w:rsid w:val="00764CD8"/>
    <w:rsid w:val="00767BA9"/>
    <w:rsid w:val="00767C6F"/>
    <w:rsid w:val="00775B22"/>
    <w:rsid w:val="00775EE7"/>
    <w:rsid w:val="00780784"/>
    <w:rsid w:val="00781522"/>
    <w:rsid w:val="00794B24"/>
    <w:rsid w:val="007A3B5E"/>
    <w:rsid w:val="007A7AA5"/>
    <w:rsid w:val="007B01D1"/>
    <w:rsid w:val="007B0EDB"/>
    <w:rsid w:val="007C7086"/>
    <w:rsid w:val="007D5C29"/>
    <w:rsid w:val="007D5D63"/>
    <w:rsid w:val="007E0BE2"/>
    <w:rsid w:val="007E2971"/>
    <w:rsid w:val="007E2C30"/>
    <w:rsid w:val="007E2E99"/>
    <w:rsid w:val="007E6EC3"/>
    <w:rsid w:val="007F009A"/>
    <w:rsid w:val="00801538"/>
    <w:rsid w:val="00804B7D"/>
    <w:rsid w:val="00804F13"/>
    <w:rsid w:val="0080740E"/>
    <w:rsid w:val="00812516"/>
    <w:rsid w:val="008154BB"/>
    <w:rsid w:val="00822629"/>
    <w:rsid w:val="00833880"/>
    <w:rsid w:val="00841812"/>
    <w:rsid w:val="00850105"/>
    <w:rsid w:val="0085471C"/>
    <w:rsid w:val="00862ECD"/>
    <w:rsid w:val="00871E3D"/>
    <w:rsid w:val="00874441"/>
    <w:rsid w:val="0088485E"/>
    <w:rsid w:val="00893D04"/>
    <w:rsid w:val="008A0C8F"/>
    <w:rsid w:val="008A4A76"/>
    <w:rsid w:val="008A512E"/>
    <w:rsid w:val="008A5606"/>
    <w:rsid w:val="008B1F7B"/>
    <w:rsid w:val="008B4C58"/>
    <w:rsid w:val="008C441D"/>
    <w:rsid w:val="008D0C76"/>
    <w:rsid w:val="008D20A7"/>
    <w:rsid w:val="008D2E2D"/>
    <w:rsid w:val="008D4ADD"/>
    <w:rsid w:val="008D542B"/>
    <w:rsid w:val="008D6264"/>
    <w:rsid w:val="008E72F9"/>
    <w:rsid w:val="008F326A"/>
    <w:rsid w:val="00916D2A"/>
    <w:rsid w:val="00945838"/>
    <w:rsid w:val="00950969"/>
    <w:rsid w:val="00955A3D"/>
    <w:rsid w:val="009570E0"/>
    <w:rsid w:val="00957F0F"/>
    <w:rsid w:val="00977616"/>
    <w:rsid w:val="00981DFE"/>
    <w:rsid w:val="009A10D1"/>
    <w:rsid w:val="009B2C71"/>
    <w:rsid w:val="009B3C66"/>
    <w:rsid w:val="009B72C3"/>
    <w:rsid w:val="009C4FA9"/>
    <w:rsid w:val="009C7AE3"/>
    <w:rsid w:val="009D12C7"/>
    <w:rsid w:val="009D7D7A"/>
    <w:rsid w:val="009E4C86"/>
    <w:rsid w:val="009E55CC"/>
    <w:rsid w:val="009E5CA1"/>
    <w:rsid w:val="009F44FE"/>
    <w:rsid w:val="00A00826"/>
    <w:rsid w:val="00A06C57"/>
    <w:rsid w:val="00A1043B"/>
    <w:rsid w:val="00A12BA0"/>
    <w:rsid w:val="00A16159"/>
    <w:rsid w:val="00A26499"/>
    <w:rsid w:val="00A47E76"/>
    <w:rsid w:val="00A50984"/>
    <w:rsid w:val="00A51C63"/>
    <w:rsid w:val="00A543D5"/>
    <w:rsid w:val="00A5722B"/>
    <w:rsid w:val="00A63938"/>
    <w:rsid w:val="00A64E75"/>
    <w:rsid w:val="00A77B38"/>
    <w:rsid w:val="00A82648"/>
    <w:rsid w:val="00A8449D"/>
    <w:rsid w:val="00A907D2"/>
    <w:rsid w:val="00AB78C4"/>
    <w:rsid w:val="00AC3719"/>
    <w:rsid w:val="00AC57EC"/>
    <w:rsid w:val="00AE2567"/>
    <w:rsid w:val="00AE5775"/>
    <w:rsid w:val="00AE60D1"/>
    <w:rsid w:val="00AF0880"/>
    <w:rsid w:val="00AF113A"/>
    <w:rsid w:val="00AF11E0"/>
    <w:rsid w:val="00AF7C69"/>
    <w:rsid w:val="00B010E7"/>
    <w:rsid w:val="00B06714"/>
    <w:rsid w:val="00B0714A"/>
    <w:rsid w:val="00B14E16"/>
    <w:rsid w:val="00B24D0C"/>
    <w:rsid w:val="00B2602F"/>
    <w:rsid w:val="00B26FAF"/>
    <w:rsid w:val="00B27B7D"/>
    <w:rsid w:val="00B442E7"/>
    <w:rsid w:val="00B45701"/>
    <w:rsid w:val="00B46364"/>
    <w:rsid w:val="00B52212"/>
    <w:rsid w:val="00B5521F"/>
    <w:rsid w:val="00B651B9"/>
    <w:rsid w:val="00B74275"/>
    <w:rsid w:val="00B7507C"/>
    <w:rsid w:val="00B80620"/>
    <w:rsid w:val="00B8601C"/>
    <w:rsid w:val="00B92D83"/>
    <w:rsid w:val="00B94055"/>
    <w:rsid w:val="00B944BE"/>
    <w:rsid w:val="00BA15AD"/>
    <w:rsid w:val="00BA662F"/>
    <w:rsid w:val="00BA6E57"/>
    <w:rsid w:val="00BB5DC9"/>
    <w:rsid w:val="00BB60E8"/>
    <w:rsid w:val="00BB6866"/>
    <w:rsid w:val="00BB696D"/>
    <w:rsid w:val="00BD083E"/>
    <w:rsid w:val="00BD1A0A"/>
    <w:rsid w:val="00BE15C2"/>
    <w:rsid w:val="00BF0A11"/>
    <w:rsid w:val="00BF0D08"/>
    <w:rsid w:val="00BF3A29"/>
    <w:rsid w:val="00BF6B60"/>
    <w:rsid w:val="00C1243F"/>
    <w:rsid w:val="00C17FF9"/>
    <w:rsid w:val="00C22A71"/>
    <w:rsid w:val="00C234F4"/>
    <w:rsid w:val="00C34B11"/>
    <w:rsid w:val="00C36C0E"/>
    <w:rsid w:val="00C5056A"/>
    <w:rsid w:val="00C509F9"/>
    <w:rsid w:val="00C55606"/>
    <w:rsid w:val="00C5609A"/>
    <w:rsid w:val="00C67C3C"/>
    <w:rsid w:val="00C814CE"/>
    <w:rsid w:val="00C90982"/>
    <w:rsid w:val="00C9148D"/>
    <w:rsid w:val="00C93305"/>
    <w:rsid w:val="00C93993"/>
    <w:rsid w:val="00C945FA"/>
    <w:rsid w:val="00C958BB"/>
    <w:rsid w:val="00CA0941"/>
    <w:rsid w:val="00CA13E4"/>
    <w:rsid w:val="00CA3880"/>
    <w:rsid w:val="00CC046C"/>
    <w:rsid w:val="00CC1086"/>
    <w:rsid w:val="00CC10E7"/>
    <w:rsid w:val="00CC4BB8"/>
    <w:rsid w:val="00CE2669"/>
    <w:rsid w:val="00CE5AA0"/>
    <w:rsid w:val="00CF37A8"/>
    <w:rsid w:val="00D018BD"/>
    <w:rsid w:val="00D0341C"/>
    <w:rsid w:val="00D03E3D"/>
    <w:rsid w:val="00D13C61"/>
    <w:rsid w:val="00D238B5"/>
    <w:rsid w:val="00D60C94"/>
    <w:rsid w:val="00D64D2F"/>
    <w:rsid w:val="00D73942"/>
    <w:rsid w:val="00D74D95"/>
    <w:rsid w:val="00D77101"/>
    <w:rsid w:val="00D853CF"/>
    <w:rsid w:val="00D90627"/>
    <w:rsid w:val="00D97E4D"/>
    <w:rsid w:val="00DA3127"/>
    <w:rsid w:val="00DA625C"/>
    <w:rsid w:val="00DC1FEA"/>
    <w:rsid w:val="00DC6078"/>
    <w:rsid w:val="00DC78B7"/>
    <w:rsid w:val="00DE50E5"/>
    <w:rsid w:val="00E01765"/>
    <w:rsid w:val="00E173C0"/>
    <w:rsid w:val="00E20EBA"/>
    <w:rsid w:val="00E23584"/>
    <w:rsid w:val="00E30D1B"/>
    <w:rsid w:val="00E40CFA"/>
    <w:rsid w:val="00E532D2"/>
    <w:rsid w:val="00E66123"/>
    <w:rsid w:val="00E663B7"/>
    <w:rsid w:val="00E71287"/>
    <w:rsid w:val="00E74472"/>
    <w:rsid w:val="00E76839"/>
    <w:rsid w:val="00E85147"/>
    <w:rsid w:val="00EA2969"/>
    <w:rsid w:val="00EB149C"/>
    <w:rsid w:val="00EB30EB"/>
    <w:rsid w:val="00EB575B"/>
    <w:rsid w:val="00EC181F"/>
    <w:rsid w:val="00EC5739"/>
    <w:rsid w:val="00ED1734"/>
    <w:rsid w:val="00ED3DB0"/>
    <w:rsid w:val="00EE11F5"/>
    <w:rsid w:val="00EE4071"/>
    <w:rsid w:val="00EE6AB8"/>
    <w:rsid w:val="00EF5CE5"/>
    <w:rsid w:val="00EF6DFC"/>
    <w:rsid w:val="00EF729D"/>
    <w:rsid w:val="00F00799"/>
    <w:rsid w:val="00F07E26"/>
    <w:rsid w:val="00F1362B"/>
    <w:rsid w:val="00F162E4"/>
    <w:rsid w:val="00F220C7"/>
    <w:rsid w:val="00F31D0C"/>
    <w:rsid w:val="00F35B86"/>
    <w:rsid w:val="00F53B6F"/>
    <w:rsid w:val="00F64EAA"/>
    <w:rsid w:val="00F66B3C"/>
    <w:rsid w:val="00F76FDE"/>
    <w:rsid w:val="00F83B84"/>
    <w:rsid w:val="00F8441F"/>
    <w:rsid w:val="00F847F3"/>
    <w:rsid w:val="00FC17EE"/>
    <w:rsid w:val="00FC691C"/>
    <w:rsid w:val="00FD730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9CF344-C8F8-459B-B913-F773C7EA9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hAnsi="Arial"/>
      <w:sz w:val="22"/>
      <w:lang w:val="en-GB" w:eastAsia="en-US"/>
    </w:rPr>
  </w:style>
  <w:style w:type="paragraph" w:styleId="Heading1">
    <w:name w:val="heading 1"/>
    <w:basedOn w:val="Normal"/>
    <w:next w:val="Normal"/>
    <w:qFormat/>
    <w:pPr>
      <w:keepNext/>
      <w:spacing w:before="120" w:after="200"/>
      <w:outlineLvl w:val="0"/>
    </w:pPr>
    <w:rPr>
      <w:b/>
      <w:sz w:val="24"/>
    </w:rPr>
  </w:style>
  <w:style w:type="paragraph" w:styleId="Heading2">
    <w:name w:val="heading 2"/>
    <w:basedOn w:val="Heading1"/>
    <w:next w:val="Normal"/>
    <w:qFormat/>
    <w:pPr>
      <w:spacing w:before="0"/>
      <w:ind w:left="567" w:hanging="567"/>
      <w:outlineLvl w:val="1"/>
    </w:pPr>
    <w:rPr>
      <w:sz w:val="22"/>
    </w:rPr>
  </w:style>
  <w:style w:type="paragraph" w:styleId="Heading3">
    <w:name w:val="heading 3"/>
    <w:basedOn w:val="Heading2"/>
    <w:next w:val="Normal"/>
    <w:qFormat/>
    <w:pPr>
      <w:outlineLvl w:val="2"/>
    </w:pPr>
    <w:rPr>
      <w:b w:val="0"/>
    </w:rPr>
  </w:style>
  <w:style w:type="paragraph" w:styleId="Heading4">
    <w:name w:val="heading 4"/>
    <w:basedOn w:val="Heading3"/>
    <w:next w:val="Normal"/>
    <w:qFormat/>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Footer"/>
    <w:semiHidden/>
  </w:style>
  <w:style w:type="paragraph" w:styleId="Footer">
    <w:name w:val="footer"/>
    <w:basedOn w:val="Normal"/>
    <w:semiHidden/>
    <w:pPr>
      <w:tabs>
        <w:tab w:val="center" w:pos="4820"/>
        <w:tab w:val="right" w:pos="9639"/>
      </w:tabs>
    </w:pPr>
  </w:style>
  <w:style w:type="paragraph" w:customStyle="1" w:styleId="ISOMB">
    <w:name w:val="ISO_MB"/>
    <w:basedOn w:val="Normal"/>
    <w:pPr>
      <w:spacing w:before="210" w:line="210" w:lineRule="exact"/>
      <w:jc w:val="left"/>
    </w:pPr>
    <w:rPr>
      <w:sz w:val="18"/>
    </w:rPr>
  </w:style>
  <w:style w:type="paragraph" w:customStyle="1" w:styleId="ISOClause">
    <w:name w:val="ISO_Clause"/>
    <w:basedOn w:val="Normal"/>
    <w:pPr>
      <w:spacing w:before="210" w:line="210" w:lineRule="exact"/>
      <w:jc w:val="left"/>
    </w:pPr>
    <w:rPr>
      <w:sz w:val="18"/>
    </w:rPr>
  </w:style>
  <w:style w:type="paragraph" w:customStyle="1" w:styleId="ISOParagraph">
    <w:name w:val="ISO_Paragraph"/>
    <w:basedOn w:val="Normal"/>
    <w:pPr>
      <w:spacing w:before="210" w:line="210" w:lineRule="exact"/>
      <w:jc w:val="left"/>
    </w:pPr>
    <w:rPr>
      <w:sz w:val="18"/>
    </w:rPr>
  </w:style>
  <w:style w:type="character" w:styleId="PageNumber">
    <w:name w:val="page number"/>
    <w:semiHidden/>
    <w:rPr>
      <w:sz w:val="20"/>
    </w:rPr>
  </w:style>
  <w:style w:type="paragraph" w:customStyle="1" w:styleId="ISOCommType">
    <w:name w:val="ISO_Comm_Type"/>
    <w:basedOn w:val="Normal"/>
    <w:pPr>
      <w:spacing w:before="210" w:line="210" w:lineRule="exact"/>
      <w:jc w:val="left"/>
    </w:pPr>
    <w:rPr>
      <w:sz w:val="18"/>
    </w:rPr>
  </w:style>
  <w:style w:type="paragraph" w:customStyle="1" w:styleId="ISOComments">
    <w:name w:val="ISO_Comments"/>
    <w:basedOn w:val="Normal"/>
    <w:pPr>
      <w:spacing w:before="210" w:line="210" w:lineRule="exact"/>
      <w:jc w:val="left"/>
    </w:pPr>
    <w:rPr>
      <w:sz w:val="18"/>
    </w:rPr>
  </w:style>
  <w:style w:type="paragraph" w:customStyle="1" w:styleId="ISOChange">
    <w:name w:val="ISO_Change"/>
    <w:basedOn w:val="Normal"/>
    <w:pPr>
      <w:spacing w:before="210" w:line="210" w:lineRule="exact"/>
      <w:jc w:val="left"/>
    </w:pPr>
    <w:rPr>
      <w:sz w:val="18"/>
    </w:rPr>
  </w:style>
  <w:style w:type="paragraph" w:customStyle="1" w:styleId="ISOSecretObservations">
    <w:name w:val="ISO_Secret_Observations"/>
    <w:basedOn w:val="Normal"/>
    <w:pPr>
      <w:spacing w:before="210" w:line="210" w:lineRule="exact"/>
      <w:jc w:val="left"/>
    </w:pPr>
    <w:rPr>
      <w:sz w:val="18"/>
    </w:rPr>
  </w:style>
  <w:style w:type="character" w:customStyle="1" w:styleId="MTEquationSection">
    <w:name w:val="MTEquationSection"/>
    <w:rPr>
      <w:vanish w:val="0"/>
      <w:color w:val="FF0000"/>
      <w:sz w:val="16"/>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customStyle="1" w:styleId="mtequationsection0">
    <w:name w:val="mtequationsection"/>
    <w:basedOn w:val="DefaultParagraphFont"/>
  </w:style>
  <w:style w:type="paragraph" w:customStyle="1" w:styleId="Default">
    <w:name w:val="Default"/>
    <w:rsid w:val="00BB6866"/>
    <w:pPr>
      <w:autoSpaceDE w:val="0"/>
      <w:autoSpaceDN w:val="0"/>
      <w:adjustRightInd w:val="0"/>
    </w:pPr>
    <w:rPr>
      <w:rFonts w:ascii="Arial Black" w:hAnsi="Arial Black" w:cs="Arial Black"/>
      <w:color w:val="000000"/>
      <w:sz w:val="24"/>
      <w:szCs w:val="24"/>
      <w:lang w:val="en-US" w:eastAsia="en-US"/>
    </w:rPr>
  </w:style>
  <w:style w:type="paragraph" w:customStyle="1" w:styleId="isoclause0">
    <w:name w:val="isoclause"/>
    <w:basedOn w:val="Normal"/>
    <w:rsid w:val="00B74275"/>
    <w:pPr>
      <w:spacing w:before="210" w:line="210" w:lineRule="atLeast"/>
      <w:jc w:val="left"/>
    </w:pPr>
    <w:rPr>
      <w:rFonts w:cs="Arial"/>
      <w:sz w:val="18"/>
      <w:szCs w:val="18"/>
      <w:lang w:val="en-US"/>
    </w:rPr>
  </w:style>
  <w:style w:type="paragraph" w:customStyle="1" w:styleId="isoparagraph0">
    <w:name w:val="isoparagraph"/>
    <w:basedOn w:val="Normal"/>
    <w:rsid w:val="00B74275"/>
    <w:pPr>
      <w:spacing w:before="210" w:line="210" w:lineRule="atLeast"/>
      <w:jc w:val="left"/>
    </w:pPr>
    <w:rPr>
      <w:rFonts w:cs="Arial"/>
      <w:sz w:val="18"/>
      <w:szCs w:val="18"/>
      <w:lang w:val="en-US"/>
    </w:rPr>
  </w:style>
  <w:style w:type="paragraph" w:customStyle="1" w:styleId="isocommtype0">
    <w:name w:val="isocommtype"/>
    <w:basedOn w:val="Normal"/>
    <w:rsid w:val="00B74275"/>
    <w:pPr>
      <w:spacing w:before="210" w:line="210" w:lineRule="atLeast"/>
      <w:jc w:val="left"/>
    </w:pPr>
    <w:rPr>
      <w:rFonts w:cs="Arial"/>
      <w:sz w:val="18"/>
      <w:szCs w:val="18"/>
      <w:lang w:val="en-US"/>
    </w:rPr>
  </w:style>
  <w:style w:type="paragraph" w:customStyle="1" w:styleId="isocomments0">
    <w:name w:val="isocomments"/>
    <w:basedOn w:val="Normal"/>
    <w:rsid w:val="00B74275"/>
    <w:pPr>
      <w:spacing w:before="210" w:line="210" w:lineRule="atLeast"/>
      <w:jc w:val="left"/>
    </w:pPr>
    <w:rPr>
      <w:rFonts w:cs="Arial"/>
      <w:sz w:val="18"/>
      <w:szCs w:val="18"/>
      <w:lang w:val="en-US"/>
    </w:rPr>
  </w:style>
  <w:style w:type="paragraph" w:customStyle="1" w:styleId="isochange0">
    <w:name w:val="isochange"/>
    <w:basedOn w:val="Normal"/>
    <w:rsid w:val="00B74275"/>
    <w:pPr>
      <w:spacing w:before="210" w:line="210" w:lineRule="atLeast"/>
      <w:jc w:val="left"/>
    </w:pPr>
    <w:rPr>
      <w:rFonts w:cs="Arial"/>
      <w:sz w:val="18"/>
      <w:szCs w:val="18"/>
      <w:lang w:val="en-US"/>
    </w:rPr>
  </w:style>
  <w:style w:type="paragraph" w:styleId="BalloonText">
    <w:name w:val="Balloon Text"/>
    <w:basedOn w:val="Normal"/>
    <w:link w:val="BalloonTextChar"/>
    <w:uiPriority w:val="99"/>
    <w:semiHidden/>
    <w:unhideWhenUsed/>
    <w:rsid w:val="00AB78C4"/>
    <w:rPr>
      <w:rFonts w:ascii="Segoe UI" w:hAnsi="Segoe UI" w:cs="Segoe UI"/>
      <w:sz w:val="18"/>
      <w:szCs w:val="18"/>
    </w:rPr>
  </w:style>
  <w:style w:type="character" w:customStyle="1" w:styleId="BalloonTextChar">
    <w:name w:val="Balloon Text Char"/>
    <w:link w:val="BalloonText"/>
    <w:uiPriority w:val="99"/>
    <w:semiHidden/>
    <w:rsid w:val="00AB78C4"/>
    <w:rPr>
      <w:rFonts w:ascii="Segoe UI" w:hAnsi="Segoe UI" w:cs="Segoe UI"/>
      <w:sz w:val="18"/>
      <w:szCs w:val="18"/>
      <w:lang w:val="en-GB" w:eastAsia="en-US"/>
    </w:rPr>
  </w:style>
  <w:style w:type="paragraph" w:styleId="ListParagraph">
    <w:name w:val="List Paragraph"/>
    <w:basedOn w:val="Normal"/>
    <w:uiPriority w:val="34"/>
    <w:qFormat/>
    <w:rsid w:val="003B40CC"/>
    <w:pPr>
      <w:ind w:left="720"/>
      <w:contextualSpacing/>
    </w:pPr>
  </w:style>
  <w:style w:type="paragraph" w:customStyle="1" w:styleId="Reftext">
    <w:name w:val="Ref_text"/>
    <w:basedOn w:val="Normal"/>
    <w:rsid w:val="001F2A0F"/>
    <w:pPr>
      <w:overflowPunct w:val="0"/>
      <w:autoSpaceDE w:val="0"/>
      <w:autoSpaceDN w:val="0"/>
      <w:adjustRightInd w:val="0"/>
      <w:spacing w:before="120"/>
      <w:ind w:left="2268" w:hanging="2268"/>
      <w:jc w:val="left"/>
      <w:textAlignment w:val="baseline"/>
    </w:pPr>
    <w:rPr>
      <w:rFonts w:ascii="Times New Roman" w:hAnsi="Times New Roman"/>
      <w:sz w:val="24"/>
    </w:rPr>
  </w:style>
  <w:style w:type="paragraph" w:styleId="CommentText">
    <w:name w:val="annotation text"/>
    <w:basedOn w:val="Normal"/>
    <w:link w:val="CommentTextChar"/>
    <w:unhideWhenUsed/>
    <w:rsid w:val="00C234F4"/>
    <w:pPr>
      <w:widowControl w:val="0"/>
      <w:jc w:val="left"/>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rsid w:val="00C234F4"/>
    <w:rPr>
      <w:rFonts w:asciiTheme="minorHAnsi" w:eastAsiaTheme="minorHAnsi" w:hAnsiTheme="minorHAnsi" w:cstheme="minorBidi"/>
      <w:lang w:val="en-US" w:eastAsia="en-US"/>
    </w:rPr>
  </w:style>
  <w:style w:type="character" w:styleId="Hyperlink">
    <w:name w:val="Hyperlink"/>
    <w:basedOn w:val="DefaultParagraphFont"/>
    <w:uiPriority w:val="99"/>
    <w:unhideWhenUsed/>
    <w:rsid w:val="00C234F4"/>
    <w:rPr>
      <w:color w:val="0000FF" w:themeColor="hyperlink"/>
      <w:u w:val="single"/>
    </w:rPr>
  </w:style>
  <w:style w:type="paragraph" w:styleId="BodyText">
    <w:name w:val="Body Text"/>
    <w:basedOn w:val="Normal"/>
    <w:link w:val="BodyTextChar"/>
    <w:uiPriority w:val="1"/>
    <w:qFormat/>
    <w:rsid w:val="008B4C58"/>
    <w:pPr>
      <w:widowControl w:val="0"/>
      <w:spacing w:before="120"/>
      <w:ind w:left="113"/>
      <w:jc w:val="left"/>
    </w:pPr>
    <w:rPr>
      <w:rFonts w:ascii="Times New Roman" w:hAnsi="Times New Roman" w:cstheme="minorBidi"/>
      <w:sz w:val="24"/>
      <w:szCs w:val="24"/>
      <w:lang w:val="en-US"/>
    </w:rPr>
  </w:style>
  <w:style w:type="character" w:customStyle="1" w:styleId="BodyTextChar">
    <w:name w:val="Body Text Char"/>
    <w:basedOn w:val="DefaultParagraphFont"/>
    <w:link w:val="BodyText"/>
    <w:uiPriority w:val="1"/>
    <w:rsid w:val="008B4C58"/>
    <w:rPr>
      <w:rFonts w:cstheme="minorBidi"/>
      <w:sz w:val="24"/>
      <w:szCs w:val="24"/>
      <w:lang w:val="en-US" w:eastAsia="en-US"/>
    </w:rPr>
  </w:style>
  <w:style w:type="paragraph" w:styleId="NormalWeb">
    <w:name w:val="Normal (Web)"/>
    <w:basedOn w:val="Normal"/>
    <w:uiPriority w:val="99"/>
    <w:semiHidden/>
    <w:unhideWhenUsed/>
    <w:rsid w:val="005A1437"/>
    <w:pPr>
      <w:spacing w:before="100" w:beforeAutospacing="1" w:after="100" w:afterAutospacing="1"/>
      <w:jc w:val="left"/>
    </w:pPr>
    <w:rPr>
      <w:rFonts w:ascii="Calibri" w:eastAsiaTheme="minorEastAsia" w:hAnsi="Calibri" w:cs="Calibr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160184">
      <w:bodyDiv w:val="1"/>
      <w:marLeft w:val="0"/>
      <w:marRight w:val="0"/>
      <w:marTop w:val="0"/>
      <w:marBottom w:val="0"/>
      <w:divBdr>
        <w:top w:val="none" w:sz="0" w:space="0" w:color="auto"/>
        <w:left w:val="none" w:sz="0" w:space="0" w:color="auto"/>
        <w:bottom w:val="none" w:sz="0" w:space="0" w:color="auto"/>
        <w:right w:val="none" w:sz="0" w:space="0" w:color="auto"/>
      </w:divBdr>
    </w:div>
    <w:div w:id="182828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Microsoft%20Office\Vorlagen\commentmd1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commentmd1template.dot</Template>
  <TotalTime>1</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CommentsOn</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CommentsOn</dc:title>
  <dc:creator>Avellaneda, Oscar: STS-SST</dc:creator>
  <dc:description/>
  <cp:lastModifiedBy>Avellaneda, Oscar: STS-SST</cp:lastModifiedBy>
  <cp:revision>3</cp:revision>
  <cp:lastPrinted>2019-02-08T19:47:00Z</cp:lastPrinted>
  <dcterms:created xsi:type="dcterms:W3CDTF">2019-09-10T21:27:00Z</dcterms:created>
  <dcterms:modified xsi:type="dcterms:W3CDTF">2019-09-10T21:27:00Z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Operation">
    <vt:lpwstr>SavedAs</vt:lpwstr>
  </property>
</Properties>
</file>